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10456"/>
      </w:tblGrid>
      <w:tr w:rsidR="00287998" w:rsidRPr="00287998" w:rsidTr="00791936">
        <w:tc>
          <w:tcPr>
            <w:tcW w:w="10606" w:type="dxa"/>
          </w:tcPr>
          <w:p w:rsidR="00657E98" w:rsidRPr="00657E98" w:rsidRDefault="00657E98" w:rsidP="00657E98">
            <w:pPr>
              <w:jc w:val="center"/>
              <w:rPr>
                <w:rFonts w:ascii="Calibri Light" w:hAnsi="Calibri Light"/>
                <w:b/>
                <w:noProof/>
                <w:color w:val="000000"/>
                <w:sz w:val="32"/>
                <w:szCs w:val="32"/>
                <w:lang w:eastAsia="fr-FR"/>
              </w:rPr>
            </w:pPr>
            <w:bookmarkStart w:id="0" w:name="_GoBack"/>
            <w:bookmarkEnd w:id="0"/>
            <w:r w:rsidRPr="00657E98">
              <w:rPr>
                <w:rFonts w:ascii="Calibri Light" w:hAnsi="Calibri Light"/>
                <w:b/>
                <w:noProof/>
                <w:color w:val="000000"/>
                <w:sz w:val="32"/>
                <w:szCs w:val="32"/>
                <w:lang w:eastAsia="fr-FR"/>
              </w:rPr>
              <w:t>Comment les marchés imparfaitement concurrentiels fonctionnent-ils ?</w:t>
            </w:r>
          </w:p>
          <w:p w:rsidR="00657E98" w:rsidRPr="00657E98" w:rsidRDefault="00657E98" w:rsidP="00657E98">
            <w:pPr>
              <w:jc w:val="center"/>
              <w:rPr>
                <w:rFonts w:ascii="Calibri Light" w:hAnsi="Calibri Light"/>
                <w:b/>
                <w:noProof/>
                <w:color w:val="000000"/>
                <w:sz w:val="32"/>
                <w:szCs w:val="32"/>
                <w:lang w:eastAsia="fr-FR"/>
              </w:rPr>
            </w:pPr>
            <w:r w:rsidRPr="00657E98">
              <w:rPr>
                <w:rFonts w:ascii="Calibri Light" w:hAnsi="Calibri Light"/>
                <w:b/>
                <w:noProof/>
                <w:color w:val="000000"/>
                <w:sz w:val="32"/>
                <w:szCs w:val="32"/>
                <w:lang w:eastAsia="fr-FR"/>
              </w:rPr>
              <w:t>--</w:t>
            </w:r>
          </w:p>
          <w:p w:rsidR="00657E98" w:rsidRPr="00657E98" w:rsidRDefault="00455875" w:rsidP="00657E98">
            <w:pPr>
              <w:jc w:val="center"/>
              <w:rPr>
                <w:rFonts w:ascii="Calibri Light" w:hAnsi="Calibri Light"/>
                <w:b/>
                <w:noProof/>
                <w:color w:val="000000"/>
                <w:sz w:val="32"/>
                <w:szCs w:val="32"/>
                <w:lang w:eastAsia="fr-FR"/>
              </w:rPr>
            </w:pPr>
            <w:r>
              <w:rPr>
                <w:rFonts w:ascii="Calibri Light" w:hAnsi="Calibri Light"/>
                <w:b/>
                <w:noProof/>
                <w:color w:val="000000"/>
                <w:sz w:val="32"/>
                <w:szCs w:val="32"/>
                <w:lang w:eastAsia="fr-FR"/>
              </w:rPr>
              <w:t>Monopoles et oligopoles</w:t>
            </w:r>
            <w:r w:rsidR="00657E98">
              <w:rPr>
                <w:rFonts w:ascii="Calibri Light" w:hAnsi="Calibri Light"/>
                <w:b/>
                <w:noProof/>
                <w:color w:val="000000"/>
                <w:sz w:val="32"/>
                <w:szCs w:val="32"/>
                <w:lang w:eastAsia="fr-FR"/>
              </w:rPr>
              <w:t xml:space="preserve"> (</w:t>
            </w:r>
            <w:r>
              <w:rPr>
                <w:rFonts w:ascii="Calibri Light" w:hAnsi="Calibri Light"/>
                <w:b/>
                <w:noProof/>
                <w:color w:val="000000"/>
                <w:sz w:val="32"/>
                <w:szCs w:val="32"/>
                <w:lang w:eastAsia="fr-FR"/>
              </w:rPr>
              <w:t>3</w:t>
            </w:r>
            <w:r w:rsidR="00657E98">
              <w:rPr>
                <w:rFonts w:ascii="Calibri Light" w:hAnsi="Calibri Light"/>
                <w:b/>
                <w:noProof/>
                <w:color w:val="000000"/>
                <w:sz w:val="32"/>
                <w:szCs w:val="32"/>
                <w:lang w:eastAsia="fr-FR"/>
              </w:rPr>
              <w:t>/4)</w:t>
            </w:r>
          </w:p>
          <w:p w:rsidR="00302673" w:rsidRPr="00657E98" w:rsidRDefault="00302673" w:rsidP="00302673">
            <w:pPr>
              <w:jc w:val="center"/>
              <w:rPr>
                <w:rFonts w:ascii="Calibri Light" w:hAnsi="Calibri Light"/>
                <w:b/>
                <w:noProof/>
                <w:color w:val="000000"/>
                <w:sz w:val="32"/>
                <w:szCs w:val="32"/>
                <w:lang w:eastAsia="fr-FR"/>
              </w:rPr>
            </w:pPr>
            <w:r w:rsidRPr="00657E98">
              <w:rPr>
                <w:rFonts w:ascii="Calibri Light" w:hAnsi="Calibri Light"/>
                <w:b/>
                <w:noProof/>
                <w:color w:val="000000"/>
                <w:sz w:val="32"/>
                <w:szCs w:val="32"/>
                <w:lang w:eastAsia="fr-FR"/>
              </w:rPr>
              <w:t>--</w:t>
            </w:r>
          </w:p>
          <w:p w:rsidR="0064703D" w:rsidRPr="00287998" w:rsidRDefault="0064703D" w:rsidP="00302673">
            <w:pPr>
              <w:pStyle w:val="Sansinterligne"/>
              <w:jc w:val="center"/>
            </w:pPr>
            <w:r w:rsidRPr="00302673">
              <w:rPr>
                <w:sz w:val="32"/>
                <w:szCs w:val="32"/>
              </w:rPr>
              <w:t>Fichier d’activités</w:t>
            </w:r>
          </w:p>
        </w:tc>
      </w:tr>
    </w:tbl>
    <w:p w:rsidR="00DB2F0B" w:rsidRDefault="00DB2F0B" w:rsidP="005E6B69">
      <w:pPr>
        <w:pBdr>
          <w:bottom w:val="single" w:sz="4" w:space="1" w:color="auto"/>
        </w:pBdr>
        <w:jc w:val="center"/>
        <w:rPr>
          <w:rFonts w:ascii="Calibri Light" w:hAnsi="Calibri Light"/>
          <w:b/>
          <w:color w:val="000000" w:themeColor="text1"/>
          <w:sz w:val="32"/>
          <w:szCs w:val="32"/>
        </w:rPr>
      </w:pPr>
    </w:p>
    <w:p w:rsidR="00BD42B7" w:rsidRPr="0050674B" w:rsidRDefault="001B6B65" w:rsidP="005E6B69">
      <w:pPr>
        <w:pBdr>
          <w:bottom w:val="single" w:sz="4" w:space="1" w:color="auto"/>
        </w:pBdr>
        <w:jc w:val="center"/>
        <w:rPr>
          <w:rStyle w:val="Lienhypertexte"/>
          <w:rFonts w:ascii="Calibri Light" w:hAnsi="Calibri Light"/>
          <w:color w:val="000000" w:themeColor="text1"/>
          <w:sz w:val="32"/>
          <w:szCs w:val="32"/>
          <w:u w:val="none"/>
        </w:rPr>
      </w:pPr>
      <w:r w:rsidRPr="00506EBE">
        <w:rPr>
          <w:rFonts w:ascii="Calibri Light" w:hAnsi="Calibri Light"/>
          <w:b/>
          <w:color w:val="000000" w:themeColor="text1"/>
          <w:sz w:val="32"/>
          <w:szCs w:val="32"/>
        </w:rPr>
        <w:t xml:space="preserve">Etape </w:t>
      </w:r>
      <w:r w:rsidR="00A20D1F">
        <w:rPr>
          <w:rFonts w:ascii="Calibri Light" w:hAnsi="Calibri Light"/>
          <w:b/>
          <w:color w:val="000000" w:themeColor="text1"/>
          <w:sz w:val="32"/>
          <w:szCs w:val="32"/>
        </w:rPr>
        <w:t>1</w:t>
      </w:r>
    </w:p>
    <w:p w:rsidR="00ED485F" w:rsidRPr="00302673" w:rsidRDefault="00460187" w:rsidP="00302673">
      <w:pPr>
        <w:pStyle w:val="Sansinterligne"/>
        <w:rPr>
          <w:b w:val="0"/>
          <w:bCs/>
        </w:rPr>
      </w:pPr>
      <w:bookmarkStart w:id="1" w:name="_Hlk65330363"/>
      <w:r w:rsidRPr="009F7A6E">
        <w:t>Exercice</w:t>
      </w:r>
      <w:r w:rsidR="00791936" w:rsidRPr="009F7A6E">
        <w:t xml:space="preserve"> 1</w:t>
      </w:r>
      <w:r w:rsidR="00791936">
        <w:t>.</w:t>
      </w:r>
      <w:bookmarkStart w:id="2" w:name="_Hlk65331183"/>
      <w:bookmarkEnd w:id="1"/>
    </w:p>
    <w:bookmarkEnd w:id="2"/>
    <w:p w:rsidR="00455875" w:rsidRPr="00455875" w:rsidRDefault="00455875" w:rsidP="00455875">
      <w:pPr>
        <w:pStyle w:val="Sansinterligne"/>
      </w:pPr>
    </w:p>
    <w:p w:rsidR="00455875" w:rsidRPr="00455875" w:rsidRDefault="00455875" w:rsidP="00455875">
      <w:pPr>
        <w:pStyle w:val="Sansinterligne"/>
      </w:pPr>
      <w:r w:rsidRPr="00455875">
        <w:drawing>
          <wp:inline distT="0" distB="0" distL="0" distR="0">
            <wp:extent cx="6124575" cy="29337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2933700"/>
                    </a:xfrm>
                    <a:prstGeom prst="rect">
                      <a:avLst/>
                    </a:prstGeom>
                    <a:noFill/>
                    <a:ln>
                      <a:noFill/>
                    </a:ln>
                  </pic:spPr>
                </pic:pic>
              </a:graphicData>
            </a:graphic>
          </wp:inline>
        </w:drawing>
      </w:r>
    </w:p>
    <w:p w:rsidR="00455875" w:rsidRPr="00455875" w:rsidRDefault="00455875" w:rsidP="00455875">
      <w:pPr>
        <w:pStyle w:val="Sansinterligne"/>
        <w:rPr>
          <w:b w:val="0"/>
          <w:bCs/>
        </w:rPr>
      </w:pPr>
      <w:r w:rsidRPr="00455875">
        <w:t xml:space="preserve">* CPP : </w:t>
      </w:r>
      <w:r w:rsidRPr="00455875">
        <w:rPr>
          <w:b w:val="0"/>
          <w:bCs/>
        </w:rPr>
        <w:t>concurrence pure et parfaite</w:t>
      </w:r>
    </w:p>
    <w:p w:rsidR="00455875" w:rsidRPr="00455875" w:rsidRDefault="00455875" w:rsidP="00455875">
      <w:pPr>
        <w:pStyle w:val="Sansinterligne"/>
      </w:pPr>
    </w:p>
    <w:p w:rsidR="00455875" w:rsidRPr="00455875" w:rsidRDefault="00455875" w:rsidP="00455875">
      <w:pPr>
        <w:pStyle w:val="Sansinterligne"/>
        <w:rPr>
          <w:bCs/>
        </w:rPr>
      </w:pPr>
      <w:r w:rsidRPr="00455875">
        <w:rPr>
          <w:bCs/>
        </w:rPr>
        <w:t>Questions :</w:t>
      </w:r>
    </w:p>
    <w:p w:rsidR="00455875" w:rsidRPr="00455875" w:rsidRDefault="00455875" w:rsidP="00455875">
      <w:pPr>
        <w:pStyle w:val="Sansinterligne"/>
        <w:numPr>
          <w:ilvl w:val="0"/>
          <w:numId w:val="44"/>
        </w:numPr>
        <w:tabs>
          <w:tab w:val="clear" w:pos="720"/>
          <w:tab w:val="num" w:pos="284"/>
        </w:tabs>
        <w:ind w:left="0" w:firstLine="0"/>
        <w:rPr>
          <w:b w:val="0"/>
          <w:bCs/>
        </w:rPr>
      </w:pPr>
      <w:r w:rsidRPr="00455875">
        <w:rPr>
          <w:b w:val="0"/>
          <w:bCs/>
        </w:rPr>
        <w:t>Pourquoi le nouvel équilibre passe-t-il de E à C ?</w:t>
      </w:r>
    </w:p>
    <w:p w:rsidR="00455875" w:rsidRPr="00455875" w:rsidRDefault="00455875" w:rsidP="00455875">
      <w:pPr>
        <w:pStyle w:val="Sansinterligne"/>
        <w:numPr>
          <w:ilvl w:val="0"/>
          <w:numId w:val="44"/>
        </w:numPr>
        <w:tabs>
          <w:tab w:val="clear" w:pos="720"/>
          <w:tab w:val="num" w:pos="284"/>
        </w:tabs>
        <w:ind w:left="0" w:firstLine="0"/>
        <w:rPr>
          <w:b w:val="0"/>
          <w:bCs/>
        </w:rPr>
      </w:pPr>
      <w:r w:rsidRPr="00455875">
        <w:rPr>
          <w:b w:val="0"/>
          <w:bCs/>
        </w:rPr>
        <w:t xml:space="preserve">Lorsque l’on passe de la concurrence parfaite au monopole, quel surplus augmente et lequel diminue ? </w:t>
      </w:r>
    </w:p>
    <w:p w:rsidR="00455875" w:rsidRPr="00455875" w:rsidRDefault="00455875" w:rsidP="00455875">
      <w:pPr>
        <w:pStyle w:val="Sansinterligne"/>
        <w:numPr>
          <w:ilvl w:val="0"/>
          <w:numId w:val="44"/>
        </w:numPr>
        <w:tabs>
          <w:tab w:val="clear" w:pos="720"/>
          <w:tab w:val="num" w:pos="284"/>
        </w:tabs>
        <w:ind w:left="0" w:firstLine="0"/>
        <w:rPr>
          <w:b w:val="0"/>
          <w:bCs/>
        </w:rPr>
      </w:pPr>
      <w:r w:rsidRPr="00455875">
        <w:rPr>
          <w:b w:val="0"/>
          <w:bCs/>
        </w:rPr>
        <w:t>Comment évolue le surplus total quand on passe de la concurrence parfaite au monopole ?</w:t>
      </w:r>
    </w:p>
    <w:p w:rsidR="00455875" w:rsidRPr="00455875" w:rsidRDefault="00455875" w:rsidP="00455875">
      <w:pPr>
        <w:pStyle w:val="Sansinterligne"/>
        <w:numPr>
          <w:ilvl w:val="0"/>
          <w:numId w:val="44"/>
        </w:numPr>
        <w:tabs>
          <w:tab w:val="clear" w:pos="720"/>
          <w:tab w:val="num" w:pos="284"/>
        </w:tabs>
        <w:ind w:left="0" w:firstLine="0"/>
        <w:rPr>
          <w:b w:val="0"/>
          <w:bCs/>
        </w:rPr>
      </w:pPr>
      <w:r w:rsidRPr="00455875">
        <w:rPr>
          <w:b w:val="0"/>
          <w:bCs/>
        </w:rPr>
        <w:t>Pourquoi peut-on conclure à une moindre efficacité du monopole ?</w:t>
      </w:r>
    </w:p>
    <w:p w:rsidR="00455875" w:rsidRPr="00455875" w:rsidRDefault="00455875" w:rsidP="00302673">
      <w:pPr>
        <w:pStyle w:val="Sansinterligne"/>
        <w:rPr>
          <w:b w:val="0"/>
          <w:bCs/>
        </w:rPr>
      </w:pPr>
    </w:p>
    <w:p w:rsidR="00460187" w:rsidRPr="00460187" w:rsidRDefault="00460187" w:rsidP="00302673">
      <w:pPr>
        <w:pStyle w:val="Sansinterligne"/>
      </w:pPr>
      <w:r w:rsidRPr="00FA78FC">
        <w:t>Exercice 2</w:t>
      </w:r>
      <w:r>
        <w:t xml:space="preserve">. </w:t>
      </w:r>
    </w:p>
    <w:tbl>
      <w:tblPr>
        <w:tblStyle w:val="Grilledutableau"/>
        <w:tblW w:w="0" w:type="auto"/>
        <w:tblLook w:val="04A0" w:firstRow="1" w:lastRow="0" w:firstColumn="1" w:lastColumn="0" w:noHBand="0" w:noVBand="1"/>
      </w:tblPr>
      <w:tblGrid>
        <w:gridCol w:w="3020"/>
        <w:gridCol w:w="3020"/>
        <w:gridCol w:w="3020"/>
      </w:tblGrid>
      <w:tr w:rsidR="00455875" w:rsidRPr="00455875" w:rsidTr="00E64DAC">
        <w:tc>
          <w:tcPr>
            <w:tcW w:w="3020" w:type="dxa"/>
          </w:tcPr>
          <w:p w:rsidR="00455875" w:rsidRPr="00455875" w:rsidRDefault="00455875" w:rsidP="00455875">
            <w:pPr>
              <w:pStyle w:val="Sansinterligne"/>
              <w:jc w:val="center"/>
              <w:rPr>
                <w:bCs/>
              </w:rPr>
            </w:pPr>
          </w:p>
        </w:tc>
        <w:tc>
          <w:tcPr>
            <w:tcW w:w="3020" w:type="dxa"/>
          </w:tcPr>
          <w:p w:rsidR="00455875" w:rsidRPr="00455875" w:rsidRDefault="00455875" w:rsidP="00455875">
            <w:pPr>
              <w:pStyle w:val="Sansinterligne"/>
              <w:jc w:val="center"/>
              <w:rPr>
                <w:bCs/>
              </w:rPr>
            </w:pPr>
            <w:r w:rsidRPr="00455875">
              <w:rPr>
                <w:bCs/>
              </w:rPr>
              <w:t>Le suspect B se tait</w:t>
            </w:r>
          </w:p>
        </w:tc>
        <w:tc>
          <w:tcPr>
            <w:tcW w:w="3020" w:type="dxa"/>
          </w:tcPr>
          <w:p w:rsidR="00455875" w:rsidRPr="00455875" w:rsidRDefault="00455875" w:rsidP="00455875">
            <w:pPr>
              <w:pStyle w:val="Sansinterligne"/>
              <w:jc w:val="center"/>
              <w:rPr>
                <w:bCs/>
              </w:rPr>
            </w:pPr>
            <w:r w:rsidRPr="00455875">
              <w:rPr>
                <w:bCs/>
              </w:rPr>
              <w:t>Le suspect B dénonce</w:t>
            </w:r>
          </w:p>
        </w:tc>
      </w:tr>
      <w:tr w:rsidR="00455875" w:rsidRPr="00455875" w:rsidTr="00E64DAC">
        <w:tc>
          <w:tcPr>
            <w:tcW w:w="3020" w:type="dxa"/>
          </w:tcPr>
          <w:p w:rsidR="00455875" w:rsidRPr="00455875" w:rsidRDefault="00455875" w:rsidP="00455875">
            <w:pPr>
              <w:pStyle w:val="Sansinterligne"/>
              <w:rPr>
                <w:bCs/>
              </w:rPr>
            </w:pPr>
            <w:r w:rsidRPr="00455875">
              <w:rPr>
                <w:bCs/>
              </w:rPr>
              <w:t>Le suspect A se tait</w:t>
            </w:r>
          </w:p>
        </w:tc>
        <w:tc>
          <w:tcPr>
            <w:tcW w:w="3020" w:type="dxa"/>
          </w:tcPr>
          <w:p w:rsidR="00455875" w:rsidRPr="00455875" w:rsidRDefault="00455875" w:rsidP="00455875">
            <w:pPr>
              <w:pStyle w:val="Sansinterligne"/>
              <w:jc w:val="center"/>
              <w:rPr>
                <w:b w:val="0"/>
              </w:rPr>
            </w:pPr>
            <w:r w:rsidRPr="00455875">
              <w:rPr>
                <w:b w:val="0"/>
              </w:rPr>
              <w:t>A : 6 mois</w:t>
            </w:r>
          </w:p>
          <w:p w:rsidR="00455875" w:rsidRPr="00455875" w:rsidRDefault="00455875" w:rsidP="00455875">
            <w:pPr>
              <w:pStyle w:val="Sansinterligne"/>
              <w:jc w:val="center"/>
              <w:rPr>
                <w:b w:val="0"/>
              </w:rPr>
            </w:pPr>
            <w:r w:rsidRPr="00455875">
              <w:rPr>
                <w:b w:val="0"/>
              </w:rPr>
              <w:t>B : 6 mois</w:t>
            </w:r>
          </w:p>
        </w:tc>
        <w:tc>
          <w:tcPr>
            <w:tcW w:w="3020" w:type="dxa"/>
          </w:tcPr>
          <w:p w:rsidR="00455875" w:rsidRPr="00455875" w:rsidRDefault="00452BE1" w:rsidP="00455875">
            <w:pPr>
              <w:pStyle w:val="Sansinterligne"/>
              <w:jc w:val="center"/>
              <w:rPr>
                <w:b w:val="0"/>
              </w:rPr>
            </w:pPr>
            <w:r>
              <w:rPr>
                <w:b w:val="0"/>
              </w:rPr>
              <mc:AlternateContent>
                <mc:Choice Requires="wps">
                  <w:drawing>
                    <wp:anchor distT="0" distB="0" distL="114300" distR="114300" simplePos="0" relativeHeight="251659264" behindDoc="0" locked="0" layoutInCell="1" allowOverlap="1">
                      <wp:simplePos x="0" y="0"/>
                      <wp:positionH relativeFrom="column">
                        <wp:posOffset>369570</wp:posOffset>
                      </wp:positionH>
                      <wp:positionV relativeFrom="paragraph">
                        <wp:posOffset>-26670</wp:posOffset>
                      </wp:positionV>
                      <wp:extent cx="1038225" cy="476250"/>
                      <wp:effectExtent l="0" t="0" r="9525" b="0"/>
                      <wp:wrapNone/>
                      <wp:docPr id="2"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4762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DDCF63" id="Ellipse 2" o:spid="_x0000_s1026" style="position:absolute;margin-left:29.1pt;margin-top:-2.1pt;width:81.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" filled="f" strokecolor="black [3213]" strokeweight="2pt">
                      <v:path arrowok="t"/>
                    </v:oval>
                  </w:pict>
                </mc:Fallback>
              </mc:AlternateContent>
            </w:r>
            <w:r w:rsidR="00455875" w:rsidRPr="00455875">
              <w:rPr>
                <w:b w:val="0"/>
              </w:rPr>
              <w:t>A : 10 ans</w:t>
            </w:r>
          </w:p>
          <w:p w:rsidR="00455875" w:rsidRPr="00455875" w:rsidRDefault="00455875" w:rsidP="00455875">
            <w:pPr>
              <w:pStyle w:val="Sansinterligne"/>
              <w:jc w:val="center"/>
              <w:rPr>
                <w:b w:val="0"/>
              </w:rPr>
            </w:pPr>
            <w:r w:rsidRPr="00455875">
              <w:rPr>
                <w:b w:val="0"/>
              </w:rPr>
              <w:t>B : 0 année</w:t>
            </w:r>
          </w:p>
        </w:tc>
      </w:tr>
      <w:tr w:rsidR="00455875" w:rsidRPr="00455875" w:rsidTr="00E64DAC">
        <w:tc>
          <w:tcPr>
            <w:tcW w:w="3020" w:type="dxa"/>
          </w:tcPr>
          <w:p w:rsidR="00455875" w:rsidRPr="00455875" w:rsidRDefault="00455875" w:rsidP="00455875">
            <w:pPr>
              <w:pStyle w:val="Sansinterligne"/>
              <w:rPr>
                <w:bCs/>
              </w:rPr>
            </w:pPr>
            <w:r w:rsidRPr="00455875">
              <w:rPr>
                <w:bCs/>
              </w:rPr>
              <w:t>Le suspect A dénonce</w:t>
            </w:r>
          </w:p>
        </w:tc>
        <w:tc>
          <w:tcPr>
            <w:tcW w:w="3020" w:type="dxa"/>
          </w:tcPr>
          <w:p w:rsidR="00455875" w:rsidRPr="00455875" w:rsidRDefault="00455875" w:rsidP="00455875">
            <w:pPr>
              <w:pStyle w:val="Sansinterligne"/>
              <w:jc w:val="center"/>
              <w:rPr>
                <w:b w:val="0"/>
              </w:rPr>
            </w:pPr>
            <w:r w:rsidRPr="00455875">
              <w:rPr>
                <w:b w:val="0"/>
              </w:rPr>
              <w:t>A : 0 année</w:t>
            </w:r>
          </w:p>
          <w:p w:rsidR="00455875" w:rsidRPr="00455875" w:rsidRDefault="00455875" w:rsidP="00455875">
            <w:pPr>
              <w:pStyle w:val="Sansinterligne"/>
              <w:jc w:val="center"/>
              <w:rPr>
                <w:b w:val="0"/>
              </w:rPr>
            </w:pPr>
            <w:r w:rsidRPr="00455875">
              <w:rPr>
                <w:b w:val="0"/>
              </w:rPr>
              <w:t>B : 10 ans</w:t>
            </w:r>
          </w:p>
        </w:tc>
        <w:tc>
          <w:tcPr>
            <w:tcW w:w="3020" w:type="dxa"/>
          </w:tcPr>
          <w:p w:rsidR="00455875" w:rsidRPr="00455875" w:rsidRDefault="00455875" w:rsidP="00455875">
            <w:pPr>
              <w:pStyle w:val="Sansinterligne"/>
              <w:jc w:val="center"/>
              <w:rPr>
                <w:b w:val="0"/>
              </w:rPr>
            </w:pPr>
            <w:r w:rsidRPr="00455875">
              <w:rPr>
                <w:b w:val="0"/>
              </w:rPr>
              <w:t>A : 5 ans</w:t>
            </w:r>
          </w:p>
          <w:p w:rsidR="00455875" w:rsidRPr="00455875" w:rsidRDefault="00455875" w:rsidP="00455875">
            <w:pPr>
              <w:pStyle w:val="Sansinterligne"/>
              <w:jc w:val="center"/>
              <w:rPr>
                <w:b w:val="0"/>
              </w:rPr>
            </w:pPr>
            <w:r w:rsidRPr="00455875">
              <w:rPr>
                <w:b w:val="0"/>
              </w:rPr>
              <w:t>B : 5 ans</w:t>
            </w:r>
          </w:p>
        </w:tc>
      </w:tr>
    </w:tbl>
    <w:p w:rsidR="00455875" w:rsidRPr="00455875" w:rsidRDefault="00455875" w:rsidP="00455875">
      <w:pPr>
        <w:pStyle w:val="Sansinterligne"/>
        <w:rPr>
          <w:b w:val="0"/>
        </w:rPr>
      </w:pPr>
    </w:p>
    <w:p w:rsidR="00455875" w:rsidRPr="00455875" w:rsidRDefault="00455875" w:rsidP="00455875">
      <w:pPr>
        <w:pStyle w:val="Sansinterligne"/>
        <w:rPr>
          <w:bCs/>
        </w:rPr>
      </w:pPr>
      <w:r w:rsidRPr="00455875">
        <w:rPr>
          <w:bCs/>
        </w:rPr>
        <w:t>Questions :</w:t>
      </w:r>
    </w:p>
    <w:p w:rsidR="00455875" w:rsidRPr="00455875" w:rsidRDefault="00455875" w:rsidP="00455875">
      <w:pPr>
        <w:pStyle w:val="Sansinterligne"/>
        <w:numPr>
          <w:ilvl w:val="0"/>
          <w:numId w:val="45"/>
        </w:numPr>
        <w:tabs>
          <w:tab w:val="clear" w:pos="720"/>
          <w:tab w:val="num" w:pos="284"/>
        </w:tabs>
        <w:ind w:left="0" w:firstLine="0"/>
        <w:rPr>
          <w:b w:val="0"/>
        </w:rPr>
      </w:pPr>
      <w:bookmarkStart w:id="3" w:name="_Hlk21391291"/>
      <w:r w:rsidRPr="00455875">
        <w:rPr>
          <w:b w:val="0"/>
        </w:rPr>
        <w:t>Que signifient les données entourées ?</w:t>
      </w:r>
    </w:p>
    <w:p w:rsidR="00455875" w:rsidRPr="00455875" w:rsidRDefault="00455875" w:rsidP="00455875">
      <w:pPr>
        <w:pStyle w:val="Sansinterligne"/>
        <w:numPr>
          <w:ilvl w:val="0"/>
          <w:numId w:val="45"/>
        </w:numPr>
        <w:tabs>
          <w:tab w:val="clear" w:pos="720"/>
          <w:tab w:val="num" w:pos="284"/>
        </w:tabs>
        <w:ind w:left="0" w:firstLine="0"/>
        <w:rPr>
          <w:b w:val="0"/>
        </w:rPr>
      </w:pPr>
      <w:r w:rsidRPr="00455875">
        <w:rPr>
          <w:b w:val="0"/>
        </w:rPr>
        <w:t>Quelle est la meilleure solution collectivement pour les deux suspects ?</w:t>
      </w:r>
    </w:p>
    <w:p w:rsidR="00455875" w:rsidRPr="00455875" w:rsidRDefault="00455875" w:rsidP="00455875">
      <w:pPr>
        <w:pStyle w:val="Sansinterligne"/>
        <w:numPr>
          <w:ilvl w:val="0"/>
          <w:numId w:val="45"/>
        </w:numPr>
        <w:tabs>
          <w:tab w:val="clear" w:pos="720"/>
          <w:tab w:val="num" w:pos="284"/>
        </w:tabs>
        <w:ind w:left="0" w:firstLine="0"/>
        <w:rPr>
          <w:b w:val="0"/>
        </w:rPr>
      </w:pPr>
      <w:r w:rsidRPr="00455875">
        <w:rPr>
          <w:b w:val="0"/>
        </w:rPr>
        <w:t>Pourquoi cette solution a-t-elle peu de chance d’aboutir ?</w:t>
      </w:r>
    </w:p>
    <w:bookmarkEnd w:id="3"/>
    <w:p w:rsidR="00455875" w:rsidRDefault="00455875">
      <w:pPr>
        <w:jc w:val="left"/>
        <w:rPr>
          <w:rFonts w:ascii="Calibri Light" w:hAnsi="Calibri Light"/>
          <w:bCs/>
          <w:noProof/>
          <w:color w:val="000000" w:themeColor="text1"/>
          <w:sz w:val="24"/>
          <w:szCs w:val="24"/>
          <w:lang w:eastAsia="fr-FR"/>
        </w:rPr>
      </w:pPr>
      <w:r>
        <w:rPr>
          <w:b/>
          <w:bCs/>
        </w:rPr>
        <w:br w:type="page"/>
      </w:r>
    </w:p>
    <w:p w:rsidR="00D760FB" w:rsidRPr="00D760FB" w:rsidRDefault="00C90711" w:rsidP="00302673">
      <w:pPr>
        <w:pStyle w:val="Sansinterligne"/>
      </w:pPr>
      <w:r w:rsidRPr="00FA78FC">
        <w:lastRenderedPageBreak/>
        <w:t>Exercice 3</w:t>
      </w:r>
      <w:r w:rsidR="00D760FB" w:rsidRPr="00FA78FC">
        <w:t>.</w:t>
      </w:r>
    </w:p>
    <w:tbl>
      <w:tblPr>
        <w:tblStyle w:val="Grilledutableau"/>
        <w:tblW w:w="0" w:type="auto"/>
        <w:tblLook w:val="04A0" w:firstRow="1" w:lastRow="0" w:firstColumn="1" w:lastColumn="0" w:noHBand="0" w:noVBand="1"/>
      </w:tblPr>
      <w:tblGrid>
        <w:gridCol w:w="3020"/>
        <w:gridCol w:w="3020"/>
        <w:gridCol w:w="3020"/>
      </w:tblGrid>
      <w:tr w:rsidR="00455875" w:rsidRPr="00455875" w:rsidTr="00E64DAC">
        <w:tc>
          <w:tcPr>
            <w:tcW w:w="3020" w:type="dxa"/>
          </w:tcPr>
          <w:p w:rsidR="00455875" w:rsidRPr="00455875" w:rsidRDefault="00455875" w:rsidP="00455875">
            <w:pPr>
              <w:pStyle w:val="Sansinterligne"/>
              <w:rPr>
                <w:bCs/>
              </w:rPr>
            </w:pPr>
          </w:p>
        </w:tc>
        <w:tc>
          <w:tcPr>
            <w:tcW w:w="3020" w:type="dxa"/>
          </w:tcPr>
          <w:p w:rsidR="00455875" w:rsidRPr="00455875" w:rsidRDefault="00455875" w:rsidP="00455875">
            <w:pPr>
              <w:pStyle w:val="Sansinterligne"/>
              <w:jc w:val="center"/>
              <w:rPr>
                <w:bCs/>
              </w:rPr>
            </w:pPr>
            <w:r w:rsidRPr="00455875">
              <w:rPr>
                <w:bCs/>
              </w:rPr>
              <w:t>Airbus maintient ses prix</w:t>
            </w:r>
          </w:p>
        </w:tc>
        <w:tc>
          <w:tcPr>
            <w:tcW w:w="3020" w:type="dxa"/>
          </w:tcPr>
          <w:p w:rsidR="00455875" w:rsidRPr="00455875" w:rsidRDefault="00455875" w:rsidP="00455875">
            <w:pPr>
              <w:pStyle w:val="Sansinterligne"/>
              <w:jc w:val="center"/>
              <w:rPr>
                <w:bCs/>
              </w:rPr>
            </w:pPr>
            <w:r w:rsidRPr="00455875">
              <w:rPr>
                <w:bCs/>
              </w:rPr>
              <w:t>Airbus baisse ses prix</w:t>
            </w:r>
          </w:p>
        </w:tc>
      </w:tr>
      <w:tr w:rsidR="00455875" w:rsidRPr="00455875" w:rsidTr="00E64DAC">
        <w:tc>
          <w:tcPr>
            <w:tcW w:w="3020" w:type="dxa"/>
          </w:tcPr>
          <w:p w:rsidR="00455875" w:rsidRPr="00455875" w:rsidRDefault="00455875" w:rsidP="00455875">
            <w:pPr>
              <w:pStyle w:val="Sansinterligne"/>
              <w:rPr>
                <w:bCs/>
              </w:rPr>
            </w:pPr>
            <w:r w:rsidRPr="00455875">
              <w:rPr>
                <w:bCs/>
              </w:rPr>
              <w:t>Boeing maintient ses prix</w:t>
            </w:r>
          </w:p>
        </w:tc>
        <w:tc>
          <w:tcPr>
            <w:tcW w:w="3020" w:type="dxa"/>
          </w:tcPr>
          <w:p w:rsidR="00455875" w:rsidRPr="00455875" w:rsidRDefault="00452BE1" w:rsidP="00455875">
            <w:pPr>
              <w:pStyle w:val="Sansinterligne"/>
              <w:jc w:val="center"/>
              <w:rPr>
                <w:b w:val="0"/>
              </w:rPr>
            </w:pPr>
            <w:r>
              <w:rPr>
                <w:b w:val="0"/>
              </w:rPr>
              <mc:AlternateContent>
                <mc:Choice Requires="wps">
                  <w:drawing>
                    <wp:anchor distT="0" distB="0" distL="114300" distR="114300" simplePos="0" relativeHeight="251661312" behindDoc="0" locked="0" layoutInCell="1" allowOverlap="1">
                      <wp:simplePos x="0" y="0"/>
                      <wp:positionH relativeFrom="column">
                        <wp:posOffset>158750</wp:posOffset>
                      </wp:positionH>
                      <wp:positionV relativeFrom="paragraph">
                        <wp:posOffset>-21590</wp:posOffset>
                      </wp:positionV>
                      <wp:extent cx="1514475" cy="457200"/>
                      <wp:effectExtent l="0" t="0" r="9525" b="0"/>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4572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A90C3C" id="Ellipse 3" o:spid="_x0000_s1026" style="position:absolute;margin-left:12.5pt;margin-top:-1.7pt;width:119.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" filled="f" strokecolor="windowText" strokeweight="1pt">
                      <v:stroke joinstyle="miter"/>
                      <v:path arrowok="t"/>
                    </v:oval>
                  </w:pict>
                </mc:Fallback>
              </mc:AlternateContent>
            </w:r>
            <w:r w:rsidR="00455875" w:rsidRPr="00455875">
              <w:rPr>
                <w:b w:val="0"/>
              </w:rPr>
              <w:t>Airbus : 3 Md€</w:t>
            </w:r>
          </w:p>
          <w:p w:rsidR="00455875" w:rsidRPr="00455875" w:rsidRDefault="00455875" w:rsidP="00455875">
            <w:pPr>
              <w:pStyle w:val="Sansinterligne"/>
              <w:jc w:val="center"/>
              <w:rPr>
                <w:b w:val="0"/>
              </w:rPr>
            </w:pPr>
            <w:r w:rsidRPr="00455875">
              <w:rPr>
                <w:b w:val="0"/>
              </w:rPr>
              <w:t>Boeing : 3 Md€</w:t>
            </w:r>
          </w:p>
        </w:tc>
        <w:tc>
          <w:tcPr>
            <w:tcW w:w="3020" w:type="dxa"/>
          </w:tcPr>
          <w:p w:rsidR="00455875" w:rsidRPr="00455875" w:rsidRDefault="00455875" w:rsidP="00455875">
            <w:pPr>
              <w:pStyle w:val="Sansinterligne"/>
              <w:jc w:val="center"/>
              <w:rPr>
                <w:b w:val="0"/>
              </w:rPr>
            </w:pPr>
            <w:r w:rsidRPr="00455875">
              <w:rPr>
                <w:b w:val="0"/>
              </w:rPr>
              <w:t>Airbus : 5 Md€</w:t>
            </w:r>
          </w:p>
          <w:p w:rsidR="00455875" w:rsidRPr="00455875" w:rsidRDefault="00455875" w:rsidP="00455875">
            <w:pPr>
              <w:pStyle w:val="Sansinterligne"/>
              <w:jc w:val="center"/>
              <w:rPr>
                <w:b w:val="0"/>
              </w:rPr>
            </w:pPr>
            <w:r w:rsidRPr="00455875">
              <w:rPr>
                <w:b w:val="0"/>
              </w:rPr>
              <w:t>Boeing : 0 Md€</w:t>
            </w:r>
          </w:p>
        </w:tc>
      </w:tr>
      <w:tr w:rsidR="00455875" w:rsidRPr="00455875" w:rsidTr="00E64DAC">
        <w:tc>
          <w:tcPr>
            <w:tcW w:w="3020" w:type="dxa"/>
          </w:tcPr>
          <w:p w:rsidR="00455875" w:rsidRPr="00455875" w:rsidRDefault="00455875" w:rsidP="00455875">
            <w:pPr>
              <w:pStyle w:val="Sansinterligne"/>
              <w:rPr>
                <w:bCs/>
              </w:rPr>
            </w:pPr>
            <w:r w:rsidRPr="00455875">
              <w:rPr>
                <w:bCs/>
              </w:rPr>
              <w:t>Boeing baisse ses prix</w:t>
            </w:r>
          </w:p>
        </w:tc>
        <w:tc>
          <w:tcPr>
            <w:tcW w:w="3020" w:type="dxa"/>
          </w:tcPr>
          <w:p w:rsidR="00455875" w:rsidRPr="00455875" w:rsidRDefault="00455875" w:rsidP="00455875">
            <w:pPr>
              <w:pStyle w:val="Sansinterligne"/>
              <w:jc w:val="center"/>
              <w:rPr>
                <w:b w:val="0"/>
              </w:rPr>
            </w:pPr>
            <w:r w:rsidRPr="00455875">
              <w:rPr>
                <w:b w:val="0"/>
              </w:rPr>
              <w:t>Airbus : 0 Md€</w:t>
            </w:r>
          </w:p>
          <w:p w:rsidR="00455875" w:rsidRPr="00455875" w:rsidRDefault="00455875" w:rsidP="00455875">
            <w:pPr>
              <w:pStyle w:val="Sansinterligne"/>
              <w:jc w:val="center"/>
              <w:rPr>
                <w:b w:val="0"/>
              </w:rPr>
            </w:pPr>
            <w:r w:rsidRPr="00455875">
              <w:rPr>
                <w:b w:val="0"/>
              </w:rPr>
              <w:t>Boeing : 5 Md€</w:t>
            </w:r>
          </w:p>
        </w:tc>
        <w:tc>
          <w:tcPr>
            <w:tcW w:w="3020" w:type="dxa"/>
          </w:tcPr>
          <w:p w:rsidR="00455875" w:rsidRPr="00455875" w:rsidRDefault="00455875" w:rsidP="00455875">
            <w:pPr>
              <w:pStyle w:val="Sansinterligne"/>
              <w:jc w:val="center"/>
              <w:rPr>
                <w:b w:val="0"/>
              </w:rPr>
            </w:pPr>
            <w:r w:rsidRPr="00455875">
              <w:rPr>
                <w:b w:val="0"/>
              </w:rPr>
              <w:t>Airbus : 1 Md€</w:t>
            </w:r>
          </w:p>
          <w:p w:rsidR="00455875" w:rsidRPr="00455875" w:rsidRDefault="00455875" w:rsidP="00455875">
            <w:pPr>
              <w:pStyle w:val="Sansinterligne"/>
              <w:jc w:val="center"/>
              <w:rPr>
                <w:b w:val="0"/>
              </w:rPr>
            </w:pPr>
            <w:r w:rsidRPr="00455875">
              <w:rPr>
                <w:b w:val="0"/>
              </w:rPr>
              <w:t>Boeing : 1 Md€</w:t>
            </w:r>
          </w:p>
        </w:tc>
      </w:tr>
    </w:tbl>
    <w:p w:rsidR="00455875" w:rsidRPr="00455875" w:rsidRDefault="00455875" w:rsidP="00455875">
      <w:pPr>
        <w:pStyle w:val="Sansinterligne"/>
        <w:rPr>
          <w:bCs/>
        </w:rPr>
      </w:pPr>
    </w:p>
    <w:p w:rsidR="00455875" w:rsidRPr="00455875" w:rsidRDefault="00455875" w:rsidP="00455875">
      <w:pPr>
        <w:pStyle w:val="Sansinterligne"/>
        <w:rPr>
          <w:b w:val="0"/>
        </w:rPr>
      </w:pPr>
      <w:r w:rsidRPr="00455875">
        <w:rPr>
          <w:b w:val="0"/>
        </w:rPr>
        <w:t>Les données chiffrées correspondent aux bénéfices de chaque entreprise.</w:t>
      </w:r>
    </w:p>
    <w:p w:rsidR="00455875" w:rsidRPr="00455875" w:rsidRDefault="00455875" w:rsidP="00455875">
      <w:pPr>
        <w:pStyle w:val="Sansinterligne"/>
        <w:rPr>
          <w:bCs/>
        </w:rPr>
      </w:pPr>
    </w:p>
    <w:p w:rsidR="00455875" w:rsidRPr="00455875" w:rsidRDefault="00455875" w:rsidP="00455875">
      <w:pPr>
        <w:pStyle w:val="Sansinterligne"/>
        <w:rPr>
          <w:bCs/>
        </w:rPr>
      </w:pPr>
      <w:r w:rsidRPr="00455875">
        <w:rPr>
          <w:bCs/>
        </w:rPr>
        <w:t>Questions :</w:t>
      </w:r>
    </w:p>
    <w:p w:rsidR="00455875" w:rsidRPr="00455875" w:rsidRDefault="00455875" w:rsidP="00455875">
      <w:pPr>
        <w:pStyle w:val="Sansinterligne"/>
        <w:numPr>
          <w:ilvl w:val="0"/>
          <w:numId w:val="46"/>
        </w:numPr>
        <w:tabs>
          <w:tab w:val="clear" w:pos="720"/>
          <w:tab w:val="num" w:pos="284"/>
        </w:tabs>
        <w:ind w:left="0" w:firstLine="0"/>
        <w:rPr>
          <w:b w:val="0"/>
        </w:rPr>
      </w:pPr>
      <w:r w:rsidRPr="00455875">
        <w:rPr>
          <w:b w:val="0"/>
        </w:rPr>
        <w:t>Que signifient les données entourées ?</w:t>
      </w:r>
    </w:p>
    <w:p w:rsidR="00455875" w:rsidRPr="00455875" w:rsidRDefault="00455875" w:rsidP="00455875">
      <w:pPr>
        <w:pStyle w:val="Sansinterligne"/>
        <w:numPr>
          <w:ilvl w:val="0"/>
          <w:numId w:val="46"/>
        </w:numPr>
        <w:tabs>
          <w:tab w:val="clear" w:pos="720"/>
          <w:tab w:val="num" w:pos="284"/>
        </w:tabs>
        <w:ind w:left="0" w:firstLine="0"/>
        <w:rPr>
          <w:b w:val="0"/>
        </w:rPr>
      </w:pPr>
      <w:r w:rsidRPr="00455875">
        <w:rPr>
          <w:b w:val="0"/>
        </w:rPr>
        <w:t>Les entreprises ont-elles intérêt à s’entendre ou à se faire concurrence ?</w:t>
      </w:r>
    </w:p>
    <w:p w:rsidR="00455875" w:rsidRPr="00455875" w:rsidRDefault="00455875" w:rsidP="00455875">
      <w:pPr>
        <w:pStyle w:val="Sansinterligne"/>
        <w:numPr>
          <w:ilvl w:val="0"/>
          <w:numId w:val="46"/>
        </w:numPr>
        <w:tabs>
          <w:tab w:val="clear" w:pos="720"/>
          <w:tab w:val="num" w:pos="284"/>
        </w:tabs>
        <w:ind w:left="0" w:firstLine="0"/>
        <w:rPr>
          <w:b w:val="0"/>
        </w:rPr>
      </w:pPr>
      <w:r w:rsidRPr="00455875">
        <w:rPr>
          <w:b w:val="0"/>
        </w:rPr>
        <w:t>Pourquoi l’entente entre entreprises est-elle une solution instable ?</w:t>
      </w:r>
    </w:p>
    <w:p w:rsidR="00302673" w:rsidRPr="00455875" w:rsidRDefault="00302673" w:rsidP="00302673">
      <w:pPr>
        <w:pStyle w:val="Sansinterligne"/>
        <w:rPr>
          <w:b w:val="0"/>
          <w:bCs/>
        </w:rPr>
      </w:pPr>
    </w:p>
    <w:p w:rsidR="00005C80" w:rsidRPr="00506EBE" w:rsidRDefault="001B6B65" w:rsidP="00EC540B">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 xml:space="preserve">Etape </w:t>
      </w:r>
      <w:r w:rsidR="0016454F">
        <w:rPr>
          <w:rFonts w:ascii="Calibri Light" w:hAnsi="Calibri Light"/>
          <w:b/>
          <w:color w:val="000000" w:themeColor="text1"/>
          <w:sz w:val="32"/>
          <w:szCs w:val="32"/>
        </w:rPr>
        <w:t>2</w:t>
      </w:r>
      <w:r w:rsidR="0016454F" w:rsidRPr="00506EBE">
        <w:rPr>
          <w:rFonts w:ascii="Calibri Light" w:hAnsi="Calibri Light"/>
          <w:b/>
          <w:color w:val="000000" w:themeColor="text1"/>
          <w:sz w:val="32"/>
          <w:szCs w:val="32"/>
        </w:rPr>
        <w:t xml:space="preserve"> :</w:t>
      </w:r>
      <w:r w:rsidR="00005C80" w:rsidRPr="00506EBE">
        <w:rPr>
          <w:rFonts w:ascii="Calibri Light" w:hAnsi="Calibri Light"/>
          <w:b/>
          <w:color w:val="000000" w:themeColor="text1"/>
          <w:sz w:val="32"/>
          <w:szCs w:val="32"/>
        </w:rPr>
        <w:t xml:space="preserve"> </w:t>
      </w:r>
      <w:r w:rsidR="008746BE" w:rsidRPr="00506EBE">
        <w:rPr>
          <w:rFonts w:ascii="Calibri Light" w:hAnsi="Calibri Light"/>
          <w:b/>
          <w:color w:val="000000" w:themeColor="text1"/>
          <w:sz w:val="32"/>
          <w:szCs w:val="32"/>
        </w:rPr>
        <w:t>Tâche finale</w:t>
      </w:r>
    </w:p>
    <w:p w:rsidR="00964A5C" w:rsidRPr="00964A5C" w:rsidRDefault="00964A5C" w:rsidP="001545E2">
      <w:pPr>
        <w:tabs>
          <w:tab w:val="left" w:pos="284"/>
        </w:tabs>
        <w:spacing w:after="0"/>
        <w:jc w:val="center"/>
        <w:rPr>
          <w:rFonts w:ascii="Calibri Light" w:hAnsi="Calibri Light"/>
          <w:b/>
          <w:bCs/>
          <w:color w:val="000000" w:themeColor="text1"/>
          <w:sz w:val="24"/>
          <w:szCs w:val="24"/>
        </w:rPr>
      </w:pPr>
      <w:r w:rsidRPr="00964A5C">
        <w:rPr>
          <w:rFonts w:ascii="Calibri Light" w:hAnsi="Calibri Light"/>
          <w:b/>
          <w:bCs/>
          <w:color w:val="000000" w:themeColor="text1"/>
          <w:sz w:val="24"/>
          <w:szCs w:val="24"/>
        </w:rPr>
        <w:t>S’entraîner à l’</w:t>
      </w:r>
      <w:r w:rsidR="001545E2" w:rsidRPr="001545E2">
        <w:rPr>
          <w:rFonts w:ascii="Calibri Light" w:hAnsi="Calibri Light"/>
          <w:b/>
          <w:bCs/>
          <w:color w:val="000000" w:themeColor="text1"/>
          <w:sz w:val="24"/>
          <w:szCs w:val="24"/>
        </w:rPr>
        <w:t>évaluation</w:t>
      </w:r>
      <w:r w:rsidRPr="00964A5C">
        <w:rPr>
          <w:rFonts w:ascii="Calibri Light" w:hAnsi="Calibri Light"/>
          <w:b/>
          <w:bCs/>
          <w:color w:val="000000" w:themeColor="text1"/>
          <w:sz w:val="24"/>
          <w:szCs w:val="24"/>
        </w:rPr>
        <w:t xml:space="preserve"> commune – première partie</w:t>
      </w:r>
    </w:p>
    <w:tbl>
      <w:tblPr>
        <w:tblW w:w="0" w:type="auto"/>
        <w:tblCellMar>
          <w:top w:w="15" w:type="dxa"/>
          <w:left w:w="15" w:type="dxa"/>
          <w:bottom w:w="15" w:type="dxa"/>
          <w:right w:w="15" w:type="dxa"/>
        </w:tblCellMar>
        <w:tblLook w:val="04A0" w:firstRow="1" w:lastRow="0" w:firstColumn="1" w:lastColumn="0" w:noHBand="0" w:noVBand="1"/>
      </w:tblPr>
      <w:tblGrid>
        <w:gridCol w:w="10456"/>
      </w:tblGrid>
      <w:tr w:rsidR="00964A5C" w:rsidRPr="00964A5C" w:rsidTr="00964A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A5C" w:rsidRPr="00964A5C" w:rsidRDefault="00964A5C" w:rsidP="00964A5C">
            <w:pPr>
              <w:tabs>
                <w:tab w:val="left" w:pos="284"/>
              </w:tabs>
              <w:spacing w:after="0"/>
              <w:rPr>
                <w:rFonts w:ascii="Calibri Light" w:hAnsi="Calibri Light"/>
                <w:color w:val="000000" w:themeColor="text1"/>
                <w:sz w:val="24"/>
                <w:szCs w:val="24"/>
              </w:rPr>
            </w:pPr>
            <w:r w:rsidRPr="00964A5C">
              <w:rPr>
                <w:rFonts w:ascii="Calibri Light" w:hAnsi="Calibri Light"/>
                <w:i/>
                <w:iCs/>
                <w:color w:val="000000" w:themeColor="text1"/>
                <w:sz w:val="24"/>
                <w:szCs w:val="24"/>
              </w:rPr>
              <w:t>Consigne : </w:t>
            </w:r>
          </w:p>
          <w:p w:rsidR="00964A5C" w:rsidRPr="00964A5C" w:rsidRDefault="00964A5C" w:rsidP="001545E2">
            <w:pPr>
              <w:tabs>
                <w:tab w:val="left" w:pos="284"/>
              </w:tabs>
              <w:spacing w:after="0"/>
              <w:ind w:left="22"/>
              <w:rPr>
                <w:rFonts w:ascii="Calibri Light" w:hAnsi="Calibri Light"/>
                <w:color w:val="000000" w:themeColor="text1"/>
                <w:sz w:val="24"/>
                <w:szCs w:val="24"/>
              </w:rPr>
            </w:pPr>
            <w:r w:rsidRPr="00964A5C">
              <w:rPr>
                <w:rFonts w:ascii="Calibri Light" w:hAnsi="Calibri Light"/>
                <w:i/>
                <w:iCs/>
                <w:color w:val="000000" w:themeColor="text1"/>
                <w:sz w:val="24"/>
                <w:szCs w:val="24"/>
              </w:rPr>
              <w:t>Première partie (Mobilisation de connaissances et traitement de l’information), il est demandé au candidat de répondre aux questions en mobilisant les connaissances acquises dans le cadre du programme, en adoptant une démarche méthodologique rigoureuse de collecte et d’exploitation de données quantitatives, et en ayant recours le cas échéant à des résolutions graphiques.</w:t>
            </w:r>
          </w:p>
        </w:tc>
      </w:tr>
    </w:tbl>
    <w:p w:rsidR="00EE45BC" w:rsidRDefault="00EE45BC" w:rsidP="00EE45BC">
      <w:pPr>
        <w:tabs>
          <w:tab w:val="left" w:pos="284"/>
        </w:tabs>
        <w:spacing w:after="0"/>
        <w:jc w:val="center"/>
        <w:rPr>
          <w:rFonts w:ascii="Calibri Light" w:hAnsi="Calibri Light"/>
          <w:b/>
          <w:bCs/>
          <w:color w:val="000000" w:themeColor="text1"/>
          <w:sz w:val="24"/>
          <w:szCs w:val="24"/>
        </w:rPr>
      </w:pPr>
      <w:r w:rsidRPr="00EE45BC">
        <w:rPr>
          <w:rFonts w:ascii="Calibri Light" w:hAnsi="Calibri Light"/>
          <w:b/>
          <w:bCs/>
          <w:color w:val="000000" w:themeColor="text1"/>
          <w:sz w:val="24"/>
          <w:szCs w:val="24"/>
        </w:rPr>
        <w:t>Mobilisation de connaissance</w:t>
      </w:r>
      <w:r>
        <w:rPr>
          <w:rFonts w:ascii="Calibri Light" w:hAnsi="Calibri Light"/>
          <w:b/>
          <w:bCs/>
          <w:color w:val="000000" w:themeColor="text1"/>
          <w:sz w:val="24"/>
          <w:szCs w:val="24"/>
        </w:rPr>
        <w:t>s</w:t>
      </w:r>
    </w:p>
    <w:p w:rsidR="00EE45BC" w:rsidRPr="0007567E" w:rsidRDefault="001545E2" w:rsidP="00EE45BC">
      <w:pPr>
        <w:tabs>
          <w:tab w:val="left" w:pos="284"/>
        </w:tabs>
        <w:spacing w:after="0"/>
        <w:rPr>
          <w:rFonts w:ascii="Calibri Light" w:hAnsi="Calibri Light"/>
          <w:color w:val="000000" w:themeColor="text1"/>
          <w:sz w:val="24"/>
          <w:szCs w:val="24"/>
        </w:rPr>
      </w:pPr>
      <w:r w:rsidRPr="001545E2">
        <w:rPr>
          <w:rFonts w:ascii="Calibri Light" w:hAnsi="Calibri Light"/>
          <w:b/>
          <w:color w:val="000000" w:themeColor="text1"/>
          <w:sz w:val="24"/>
          <w:szCs w:val="24"/>
        </w:rPr>
        <w:t>Question</w:t>
      </w:r>
      <w:r>
        <w:rPr>
          <w:rFonts w:ascii="Calibri Light" w:hAnsi="Calibri Light"/>
          <w:b/>
          <w:color w:val="000000" w:themeColor="text1"/>
          <w:sz w:val="24"/>
          <w:szCs w:val="24"/>
        </w:rPr>
        <w:t xml:space="preserve">. </w:t>
      </w:r>
      <w:bookmarkStart w:id="4" w:name="_Hlk53698400"/>
      <w:r w:rsidR="0007567E">
        <w:rPr>
          <w:rFonts w:ascii="Calibri Light" w:hAnsi="Calibri Light"/>
          <w:color w:val="000000" w:themeColor="text1"/>
          <w:sz w:val="24"/>
          <w:szCs w:val="24"/>
        </w:rPr>
        <w:t>Expliquez ce qu’est un oligopole</w:t>
      </w:r>
      <w:r w:rsidR="00EE45BC" w:rsidRPr="00EE45BC">
        <w:rPr>
          <w:rFonts w:ascii="Calibri Light" w:hAnsi="Calibri Light"/>
          <w:b/>
          <w:bCs/>
          <w:color w:val="000000" w:themeColor="text1"/>
          <w:sz w:val="24"/>
          <w:szCs w:val="24"/>
        </w:rPr>
        <w:t>.</w:t>
      </w:r>
    </w:p>
    <w:bookmarkEnd w:id="4"/>
    <w:p w:rsidR="001545E2" w:rsidRPr="001545E2" w:rsidRDefault="001545E2" w:rsidP="001545E2">
      <w:pPr>
        <w:tabs>
          <w:tab w:val="left" w:pos="284"/>
        </w:tabs>
        <w:spacing w:after="0"/>
        <w:jc w:val="center"/>
        <w:rPr>
          <w:rFonts w:ascii="Calibri Light" w:hAnsi="Calibri Light"/>
          <w:b/>
          <w:color w:val="000000" w:themeColor="text1"/>
          <w:sz w:val="24"/>
          <w:szCs w:val="24"/>
        </w:rPr>
      </w:pPr>
      <w:r w:rsidRPr="001545E2">
        <w:rPr>
          <w:rFonts w:ascii="Calibri Light" w:hAnsi="Calibri Light"/>
          <w:b/>
          <w:color w:val="000000" w:themeColor="text1"/>
          <w:sz w:val="24"/>
          <w:szCs w:val="24"/>
        </w:rPr>
        <w:t>Stratégie</w:t>
      </w:r>
    </w:p>
    <w:p w:rsidR="001545E2" w:rsidRPr="001545E2" w:rsidRDefault="001545E2" w:rsidP="001545E2">
      <w:pPr>
        <w:numPr>
          <w:ilvl w:val="0"/>
          <w:numId w:val="40"/>
        </w:numPr>
        <w:pBdr>
          <w:top w:val="single" w:sz="4" w:space="1" w:color="auto"/>
          <w:left w:val="single" w:sz="4" w:space="4" w:color="auto"/>
          <w:bottom w:val="single" w:sz="4" w:space="1" w:color="auto"/>
          <w:right w:val="single" w:sz="4" w:space="4" w:color="auto"/>
        </w:pBdr>
        <w:tabs>
          <w:tab w:val="left" w:pos="284"/>
        </w:tabs>
        <w:spacing w:after="0"/>
        <w:rPr>
          <w:rFonts w:ascii="Calibri Light" w:hAnsi="Calibri Light"/>
          <w:bCs/>
          <w:color w:val="000000" w:themeColor="text1"/>
          <w:sz w:val="24"/>
          <w:szCs w:val="24"/>
        </w:rPr>
      </w:pPr>
      <w:r w:rsidRPr="001545E2">
        <w:rPr>
          <w:rFonts w:ascii="Calibri Light" w:hAnsi="Calibri Light"/>
          <w:bCs/>
          <w:color w:val="000000" w:themeColor="text1"/>
          <w:sz w:val="24"/>
          <w:szCs w:val="24"/>
        </w:rPr>
        <w:t>Lire la question et repérer le</w:t>
      </w:r>
      <w:r>
        <w:rPr>
          <w:rFonts w:ascii="Calibri Light" w:hAnsi="Calibri Light"/>
          <w:bCs/>
          <w:color w:val="000000" w:themeColor="text1"/>
          <w:sz w:val="24"/>
          <w:szCs w:val="24"/>
        </w:rPr>
        <w:t xml:space="preserve"> ou le</w:t>
      </w:r>
      <w:r w:rsidRPr="001545E2">
        <w:rPr>
          <w:rFonts w:ascii="Calibri Light" w:hAnsi="Calibri Light"/>
          <w:bCs/>
          <w:color w:val="000000" w:themeColor="text1"/>
          <w:sz w:val="24"/>
          <w:szCs w:val="24"/>
        </w:rPr>
        <w:t>s termes essentiel</w:t>
      </w:r>
      <w:r>
        <w:rPr>
          <w:rFonts w:ascii="Calibri Light" w:hAnsi="Calibri Light"/>
          <w:bCs/>
          <w:color w:val="000000" w:themeColor="text1"/>
          <w:sz w:val="24"/>
          <w:szCs w:val="24"/>
        </w:rPr>
        <w:t>(s)</w:t>
      </w:r>
      <w:r w:rsidRPr="001545E2">
        <w:rPr>
          <w:rFonts w:ascii="Calibri Light" w:hAnsi="Calibri Light"/>
          <w:bCs/>
          <w:color w:val="000000" w:themeColor="text1"/>
          <w:sz w:val="24"/>
          <w:szCs w:val="24"/>
        </w:rPr>
        <w:t>.</w:t>
      </w:r>
    </w:p>
    <w:p w:rsidR="001545E2" w:rsidRPr="001545E2" w:rsidRDefault="001545E2" w:rsidP="001545E2">
      <w:pPr>
        <w:numPr>
          <w:ilvl w:val="0"/>
          <w:numId w:val="40"/>
        </w:numPr>
        <w:pBdr>
          <w:top w:val="single" w:sz="4" w:space="1" w:color="auto"/>
          <w:left w:val="single" w:sz="4" w:space="4" w:color="auto"/>
          <w:bottom w:val="single" w:sz="4" w:space="1" w:color="auto"/>
          <w:right w:val="single" w:sz="4" w:space="4" w:color="auto"/>
        </w:pBdr>
        <w:tabs>
          <w:tab w:val="left" w:pos="284"/>
        </w:tabs>
        <w:spacing w:after="0"/>
        <w:rPr>
          <w:rFonts w:ascii="Calibri Light" w:hAnsi="Calibri Light"/>
          <w:bCs/>
          <w:color w:val="000000" w:themeColor="text1"/>
          <w:sz w:val="24"/>
          <w:szCs w:val="24"/>
        </w:rPr>
      </w:pPr>
      <w:r w:rsidRPr="001545E2">
        <w:rPr>
          <w:rFonts w:ascii="Calibri Light" w:hAnsi="Calibri Light"/>
          <w:bCs/>
          <w:color w:val="000000" w:themeColor="text1"/>
          <w:sz w:val="24"/>
          <w:szCs w:val="24"/>
        </w:rPr>
        <w:t>Définir les termes essentiels au début de sa réponse.</w:t>
      </w:r>
    </w:p>
    <w:p w:rsidR="001545E2" w:rsidRPr="001545E2" w:rsidRDefault="001545E2" w:rsidP="001545E2">
      <w:pPr>
        <w:numPr>
          <w:ilvl w:val="0"/>
          <w:numId w:val="40"/>
        </w:numPr>
        <w:pBdr>
          <w:top w:val="single" w:sz="4" w:space="1" w:color="auto"/>
          <w:left w:val="single" w:sz="4" w:space="4" w:color="auto"/>
          <w:bottom w:val="single" w:sz="4" w:space="1" w:color="auto"/>
          <w:right w:val="single" w:sz="4" w:space="4" w:color="auto"/>
        </w:pBdr>
        <w:tabs>
          <w:tab w:val="left" w:pos="284"/>
        </w:tabs>
        <w:spacing w:after="0"/>
        <w:rPr>
          <w:rFonts w:ascii="Calibri Light" w:hAnsi="Calibri Light"/>
          <w:bCs/>
          <w:color w:val="000000" w:themeColor="text1"/>
          <w:sz w:val="24"/>
          <w:szCs w:val="24"/>
        </w:rPr>
      </w:pPr>
      <w:r w:rsidRPr="001545E2">
        <w:rPr>
          <w:rFonts w:ascii="Calibri Light" w:hAnsi="Calibri Light"/>
          <w:bCs/>
          <w:color w:val="000000" w:themeColor="text1"/>
          <w:sz w:val="24"/>
          <w:szCs w:val="24"/>
        </w:rPr>
        <w:t xml:space="preserve">Repérer les éléments pertinents de réponse dans </w:t>
      </w:r>
      <w:r>
        <w:rPr>
          <w:rFonts w:ascii="Calibri Light" w:hAnsi="Calibri Light"/>
          <w:bCs/>
          <w:color w:val="000000" w:themeColor="text1"/>
          <w:sz w:val="24"/>
          <w:szCs w:val="24"/>
        </w:rPr>
        <w:t>votre</w:t>
      </w:r>
      <w:r w:rsidRPr="001545E2">
        <w:rPr>
          <w:rFonts w:ascii="Calibri Light" w:hAnsi="Calibri Light"/>
          <w:bCs/>
          <w:color w:val="000000" w:themeColor="text1"/>
          <w:sz w:val="24"/>
          <w:szCs w:val="24"/>
        </w:rPr>
        <w:t xml:space="preserve"> cours.</w:t>
      </w:r>
    </w:p>
    <w:p w:rsidR="001545E2" w:rsidRPr="001545E2" w:rsidRDefault="001545E2" w:rsidP="001545E2">
      <w:pPr>
        <w:numPr>
          <w:ilvl w:val="0"/>
          <w:numId w:val="40"/>
        </w:numPr>
        <w:pBdr>
          <w:top w:val="single" w:sz="4" w:space="1" w:color="auto"/>
          <w:left w:val="single" w:sz="4" w:space="4" w:color="auto"/>
          <w:bottom w:val="single" w:sz="4" w:space="1" w:color="auto"/>
          <w:right w:val="single" w:sz="4" w:space="4" w:color="auto"/>
        </w:pBdr>
        <w:tabs>
          <w:tab w:val="left" w:pos="284"/>
        </w:tabs>
        <w:spacing w:after="0"/>
        <w:rPr>
          <w:rFonts w:ascii="Calibri Light" w:hAnsi="Calibri Light"/>
          <w:bCs/>
          <w:color w:val="000000" w:themeColor="text1"/>
          <w:sz w:val="24"/>
          <w:szCs w:val="24"/>
        </w:rPr>
      </w:pPr>
      <w:r w:rsidRPr="001545E2">
        <w:rPr>
          <w:rFonts w:ascii="Calibri Light" w:hAnsi="Calibri Light"/>
          <w:bCs/>
          <w:color w:val="000000" w:themeColor="text1"/>
          <w:sz w:val="24"/>
          <w:szCs w:val="24"/>
        </w:rPr>
        <w:t>Rédiger sa réponse</w:t>
      </w:r>
      <w:r w:rsidR="0051353E">
        <w:rPr>
          <w:rFonts w:ascii="Calibri Light" w:hAnsi="Calibri Light"/>
          <w:bCs/>
          <w:color w:val="000000" w:themeColor="text1"/>
          <w:sz w:val="24"/>
          <w:szCs w:val="24"/>
        </w:rPr>
        <w:t xml:space="preserve"> en respectant la structure </w:t>
      </w:r>
      <w:r w:rsidR="0051353E" w:rsidRPr="0051353E">
        <w:rPr>
          <w:rFonts w:ascii="Calibri Light" w:hAnsi="Calibri Light"/>
          <w:b/>
          <w:color w:val="000000" w:themeColor="text1"/>
          <w:sz w:val="24"/>
          <w:szCs w:val="24"/>
        </w:rPr>
        <w:t>Affirmer – Expliquer – Illustrer (AEI)</w:t>
      </w:r>
      <w:r w:rsidRPr="001545E2">
        <w:rPr>
          <w:rFonts w:ascii="Calibri Light" w:hAnsi="Calibri Light"/>
          <w:bCs/>
          <w:color w:val="000000" w:themeColor="text1"/>
          <w:sz w:val="24"/>
          <w:szCs w:val="24"/>
        </w:rPr>
        <w:t>.</w:t>
      </w:r>
    </w:p>
    <w:p w:rsidR="001545E2" w:rsidRDefault="001545E2" w:rsidP="001545E2">
      <w:pPr>
        <w:tabs>
          <w:tab w:val="left" w:pos="284"/>
        </w:tabs>
        <w:spacing w:after="0"/>
        <w:jc w:val="center"/>
        <w:rPr>
          <w:rFonts w:ascii="Calibri Light" w:hAnsi="Calibri Light"/>
          <w:color w:val="000000" w:themeColor="text1"/>
          <w:sz w:val="24"/>
          <w:szCs w:val="24"/>
        </w:rPr>
      </w:pPr>
    </w:p>
    <w:p w:rsidR="0007567E" w:rsidRPr="0007567E" w:rsidRDefault="0007567E" w:rsidP="001545E2">
      <w:pPr>
        <w:tabs>
          <w:tab w:val="left" w:pos="284"/>
        </w:tabs>
        <w:spacing w:after="0"/>
        <w:jc w:val="center"/>
        <w:rPr>
          <w:rFonts w:ascii="Calibri Light" w:hAnsi="Calibri Light"/>
          <w:b/>
          <w:bCs/>
          <w:color w:val="000000" w:themeColor="text1"/>
          <w:sz w:val="24"/>
          <w:szCs w:val="24"/>
        </w:rPr>
      </w:pPr>
      <w:r w:rsidRPr="0007567E">
        <w:rPr>
          <w:rFonts w:ascii="Calibri Light" w:hAnsi="Calibri Light"/>
          <w:b/>
          <w:bCs/>
          <w:color w:val="000000" w:themeColor="text1"/>
          <w:sz w:val="24"/>
          <w:szCs w:val="24"/>
        </w:rPr>
        <w:t>Traitement de l’information</w:t>
      </w:r>
    </w:p>
    <w:p w:rsidR="0007567E" w:rsidRPr="0007567E" w:rsidRDefault="0007567E" w:rsidP="0007567E">
      <w:pPr>
        <w:spacing w:after="0" w:line="240" w:lineRule="auto"/>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Le marché des pizzas d’une grande ville, de type concurrentiel, présente les caractéristiques suivantes (exemple fictif)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1035"/>
        <w:gridCol w:w="1079"/>
        <w:gridCol w:w="1079"/>
        <w:gridCol w:w="1079"/>
        <w:gridCol w:w="1080"/>
        <w:gridCol w:w="1080"/>
      </w:tblGrid>
      <w:tr w:rsidR="0007567E" w:rsidRPr="0007567E" w:rsidTr="00E64DAC">
        <w:trPr>
          <w:jc w:val="center"/>
        </w:trPr>
        <w:tc>
          <w:tcPr>
            <w:tcW w:w="2542" w:type="dxa"/>
            <w:shd w:val="clear" w:color="auto" w:fill="auto"/>
          </w:tcPr>
          <w:p w:rsidR="0007567E" w:rsidRPr="0007567E" w:rsidRDefault="0007567E" w:rsidP="0007567E">
            <w:pPr>
              <w:spacing w:after="0" w:line="240" w:lineRule="auto"/>
              <w:rPr>
                <w:rFonts w:ascii="Calibri Light" w:eastAsia="Times New Roman" w:hAnsi="Calibri Light" w:cs="Calibri Light"/>
                <w:sz w:val="24"/>
                <w:szCs w:val="24"/>
                <w:lang w:eastAsia="fr-FR"/>
              </w:rPr>
            </w:pPr>
          </w:p>
          <w:p w:rsidR="0007567E" w:rsidRPr="0007567E" w:rsidRDefault="0007567E" w:rsidP="0007567E">
            <w:pPr>
              <w:spacing w:after="0" w:line="240" w:lineRule="auto"/>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Prix en euros</w:t>
            </w:r>
          </w:p>
        </w:tc>
        <w:tc>
          <w:tcPr>
            <w:tcW w:w="1035" w:type="dxa"/>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5</w:t>
            </w:r>
          </w:p>
        </w:tc>
        <w:tc>
          <w:tcPr>
            <w:tcW w:w="1079"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10</w:t>
            </w:r>
          </w:p>
        </w:tc>
        <w:tc>
          <w:tcPr>
            <w:tcW w:w="1079"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15</w:t>
            </w:r>
          </w:p>
        </w:tc>
        <w:tc>
          <w:tcPr>
            <w:tcW w:w="1079"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20</w:t>
            </w:r>
          </w:p>
        </w:tc>
        <w:tc>
          <w:tcPr>
            <w:tcW w:w="1080"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25</w:t>
            </w:r>
          </w:p>
        </w:tc>
        <w:tc>
          <w:tcPr>
            <w:tcW w:w="1080"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30</w:t>
            </w:r>
          </w:p>
        </w:tc>
      </w:tr>
      <w:tr w:rsidR="0007567E" w:rsidRPr="0007567E" w:rsidTr="00E64DAC">
        <w:trPr>
          <w:jc w:val="center"/>
        </w:trPr>
        <w:tc>
          <w:tcPr>
            <w:tcW w:w="2542" w:type="dxa"/>
            <w:shd w:val="clear" w:color="auto" w:fill="auto"/>
          </w:tcPr>
          <w:p w:rsidR="0007567E" w:rsidRPr="0007567E" w:rsidRDefault="0007567E" w:rsidP="0007567E">
            <w:pPr>
              <w:spacing w:after="0" w:line="240" w:lineRule="auto"/>
              <w:rPr>
                <w:rFonts w:ascii="Calibri Light" w:eastAsia="Times New Roman" w:hAnsi="Calibri Light" w:cs="Calibri Light"/>
                <w:sz w:val="24"/>
                <w:szCs w:val="24"/>
                <w:lang w:eastAsia="fr-FR"/>
              </w:rPr>
            </w:pPr>
          </w:p>
          <w:p w:rsidR="0007567E" w:rsidRPr="0007567E" w:rsidRDefault="0007567E" w:rsidP="0007567E">
            <w:pPr>
              <w:spacing w:after="0" w:line="240" w:lineRule="auto"/>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Quantité demandée</w:t>
            </w:r>
          </w:p>
        </w:tc>
        <w:tc>
          <w:tcPr>
            <w:tcW w:w="1035" w:type="dxa"/>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80</w:t>
            </w:r>
          </w:p>
        </w:tc>
        <w:tc>
          <w:tcPr>
            <w:tcW w:w="1079"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75</w:t>
            </w:r>
          </w:p>
        </w:tc>
        <w:tc>
          <w:tcPr>
            <w:tcW w:w="1079"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70</w:t>
            </w:r>
          </w:p>
        </w:tc>
        <w:tc>
          <w:tcPr>
            <w:tcW w:w="1079"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65</w:t>
            </w:r>
          </w:p>
        </w:tc>
        <w:tc>
          <w:tcPr>
            <w:tcW w:w="1080"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60</w:t>
            </w:r>
          </w:p>
        </w:tc>
        <w:tc>
          <w:tcPr>
            <w:tcW w:w="1080"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55</w:t>
            </w:r>
          </w:p>
        </w:tc>
      </w:tr>
      <w:tr w:rsidR="0007567E" w:rsidRPr="0007567E" w:rsidTr="00E64DAC">
        <w:trPr>
          <w:jc w:val="center"/>
        </w:trPr>
        <w:tc>
          <w:tcPr>
            <w:tcW w:w="2542" w:type="dxa"/>
            <w:shd w:val="clear" w:color="auto" w:fill="auto"/>
          </w:tcPr>
          <w:p w:rsidR="0007567E" w:rsidRPr="0007567E" w:rsidRDefault="0007567E" w:rsidP="0007567E">
            <w:pPr>
              <w:spacing w:after="0" w:line="240" w:lineRule="auto"/>
              <w:rPr>
                <w:rFonts w:ascii="Calibri Light" w:eastAsia="Times New Roman" w:hAnsi="Calibri Light" w:cs="Calibri Light"/>
                <w:sz w:val="24"/>
                <w:szCs w:val="24"/>
                <w:lang w:eastAsia="fr-FR"/>
              </w:rPr>
            </w:pPr>
          </w:p>
          <w:p w:rsidR="0007567E" w:rsidRPr="0007567E" w:rsidRDefault="0007567E" w:rsidP="0007567E">
            <w:pPr>
              <w:spacing w:after="0" w:line="240" w:lineRule="auto"/>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Quantité offerte</w:t>
            </w:r>
          </w:p>
        </w:tc>
        <w:tc>
          <w:tcPr>
            <w:tcW w:w="1035" w:type="dxa"/>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60</w:t>
            </w:r>
          </w:p>
        </w:tc>
        <w:tc>
          <w:tcPr>
            <w:tcW w:w="1079"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65</w:t>
            </w:r>
          </w:p>
        </w:tc>
        <w:tc>
          <w:tcPr>
            <w:tcW w:w="1079"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70</w:t>
            </w:r>
          </w:p>
        </w:tc>
        <w:tc>
          <w:tcPr>
            <w:tcW w:w="1079"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75</w:t>
            </w:r>
          </w:p>
        </w:tc>
        <w:tc>
          <w:tcPr>
            <w:tcW w:w="1080"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80</w:t>
            </w:r>
          </w:p>
        </w:tc>
        <w:tc>
          <w:tcPr>
            <w:tcW w:w="1080"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85</w:t>
            </w:r>
          </w:p>
        </w:tc>
      </w:tr>
    </w:tbl>
    <w:p w:rsidR="0007567E" w:rsidRPr="0007567E" w:rsidRDefault="0007567E" w:rsidP="0007567E">
      <w:pPr>
        <w:spacing w:after="0" w:line="240" w:lineRule="auto"/>
        <w:rPr>
          <w:rFonts w:ascii="Calibri Light" w:eastAsia="Times New Roman" w:hAnsi="Calibri Light" w:cs="Calibri Light"/>
          <w:sz w:val="24"/>
          <w:szCs w:val="24"/>
          <w:lang w:eastAsia="fr-FR"/>
        </w:rPr>
      </w:pPr>
    </w:p>
    <w:p w:rsidR="0007567E" w:rsidRPr="0007567E" w:rsidRDefault="0007567E" w:rsidP="0007567E">
      <w:pPr>
        <w:spacing w:after="0" w:line="240" w:lineRule="auto"/>
        <w:rPr>
          <w:rFonts w:ascii="Calibri Light" w:eastAsia="Times New Roman" w:hAnsi="Calibri Light" w:cs="Calibri Light"/>
          <w:b/>
          <w:sz w:val="24"/>
          <w:szCs w:val="24"/>
          <w:lang w:eastAsia="fr-FR"/>
        </w:rPr>
      </w:pPr>
      <w:r w:rsidRPr="0007567E">
        <w:rPr>
          <w:rFonts w:ascii="Calibri Light" w:eastAsia="Times New Roman" w:hAnsi="Calibri Light" w:cs="Calibri Light"/>
          <w:b/>
          <w:sz w:val="24"/>
          <w:szCs w:val="24"/>
          <w:lang w:eastAsia="fr-FR"/>
        </w:rPr>
        <w:t xml:space="preserve">Questions : </w:t>
      </w:r>
    </w:p>
    <w:p w:rsidR="0007567E" w:rsidRPr="0007567E" w:rsidRDefault="0007567E" w:rsidP="0007567E">
      <w:pPr>
        <w:numPr>
          <w:ilvl w:val="0"/>
          <w:numId w:val="47"/>
        </w:numPr>
        <w:tabs>
          <w:tab w:val="left" w:pos="284"/>
        </w:tabs>
        <w:spacing w:after="0" w:line="240" w:lineRule="auto"/>
        <w:ind w:left="0" w:firstLine="0"/>
        <w:jc w:val="left"/>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Représentez graphiquement, en utilisant la feuille quadrillée en annexe, le surplus du producteur et du consommateur lorsque le marché est de type concurrentiel.</w:t>
      </w:r>
    </w:p>
    <w:p w:rsidR="0007567E" w:rsidRPr="0007567E" w:rsidRDefault="0007567E" w:rsidP="0007567E">
      <w:pPr>
        <w:numPr>
          <w:ilvl w:val="0"/>
          <w:numId w:val="47"/>
        </w:numPr>
        <w:tabs>
          <w:tab w:val="left" w:pos="284"/>
        </w:tabs>
        <w:spacing w:after="0" w:line="240" w:lineRule="auto"/>
        <w:ind w:left="0" w:firstLine="0"/>
        <w:jc w:val="left"/>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Le marché évolue ; un seul offreur détient le marché et fixe le prix à 20 euros.</w:t>
      </w:r>
    </w:p>
    <w:p w:rsidR="0007567E" w:rsidRPr="0007567E" w:rsidRDefault="0007567E" w:rsidP="0007567E">
      <w:pPr>
        <w:tabs>
          <w:tab w:val="left" w:pos="284"/>
        </w:tabs>
        <w:spacing w:after="0" w:line="240" w:lineRule="auto"/>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À l’aide des données du tableau et du graphique réalisé sur la feuille quadrillée en annexe, présentez les conséquences du monopole sur les surplus.</w:t>
      </w:r>
    </w:p>
    <w:p w:rsidR="0007567E" w:rsidRPr="001545E2" w:rsidRDefault="0007567E" w:rsidP="001545E2">
      <w:pPr>
        <w:tabs>
          <w:tab w:val="left" w:pos="284"/>
        </w:tabs>
        <w:spacing w:after="0"/>
        <w:jc w:val="center"/>
        <w:rPr>
          <w:rFonts w:ascii="Calibri Light" w:hAnsi="Calibri Light"/>
          <w:color w:val="000000" w:themeColor="text1"/>
          <w:sz w:val="24"/>
          <w:szCs w:val="24"/>
        </w:rPr>
      </w:pPr>
    </w:p>
    <w:sectPr w:rsidR="0007567E" w:rsidRPr="001545E2" w:rsidSect="00964A5C">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FE8" w:rsidRDefault="00F72FE8" w:rsidP="00EB5D8A">
      <w:pPr>
        <w:spacing w:after="0" w:line="240" w:lineRule="auto"/>
      </w:pPr>
      <w:r>
        <w:separator/>
      </w:r>
    </w:p>
  </w:endnote>
  <w:endnote w:type="continuationSeparator" w:id="0">
    <w:p w:rsidR="00F72FE8" w:rsidRDefault="00F72FE8" w:rsidP="00EB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FE8" w:rsidRDefault="00F72FE8" w:rsidP="00EB5D8A">
      <w:pPr>
        <w:spacing w:after="0" w:line="240" w:lineRule="auto"/>
      </w:pPr>
      <w:r>
        <w:separator/>
      </w:r>
    </w:p>
  </w:footnote>
  <w:footnote w:type="continuationSeparator" w:id="0">
    <w:p w:rsidR="00F72FE8" w:rsidRDefault="00F72FE8" w:rsidP="00EB5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5B3FE2"/>
    <w:multiLevelType w:val="hybridMultilevel"/>
    <w:tmpl w:val="65364B60"/>
    <w:lvl w:ilvl="0" w:tplc="3E70BE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03EC130A"/>
    <w:multiLevelType w:val="singleLevel"/>
    <w:tmpl w:val="8E98FA0C"/>
    <w:lvl w:ilvl="0">
      <w:start w:val="2"/>
      <w:numFmt w:val="bullet"/>
      <w:lvlText w:val="-"/>
      <w:lvlJc w:val="left"/>
      <w:pPr>
        <w:ind w:left="720" w:hanging="360"/>
      </w:pPr>
      <w:rPr>
        <w:rFonts w:ascii="Calibri" w:eastAsia="Calibri" w:hAnsi="Calibri" w:cs="Times New Roman" w:hint="default"/>
      </w:rPr>
    </w:lvl>
  </w:abstractNum>
  <w:abstractNum w:abstractNumId="4" w15:restartNumberingAfterBreak="0">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3C3DCC"/>
    <w:multiLevelType w:val="hybridMultilevel"/>
    <w:tmpl w:val="DF68533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7F51E8"/>
    <w:multiLevelType w:val="hybridMultilevel"/>
    <w:tmpl w:val="0810CC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82527E0"/>
    <w:multiLevelType w:val="hybridMultilevel"/>
    <w:tmpl w:val="EB9EBCDC"/>
    <w:lvl w:ilvl="0" w:tplc="E160B522">
      <w:start w:val="1"/>
      <w:numFmt w:val="decimal"/>
      <w:lvlText w:val="%1."/>
      <w:lvlJc w:val="left"/>
      <w:pPr>
        <w:tabs>
          <w:tab w:val="num" w:pos="720"/>
        </w:tabs>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89576AF"/>
    <w:multiLevelType w:val="hybridMultilevel"/>
    <w:tmpl w:val="B84268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506444"/>
    <w:multiLevelType w:val="hybridMultilevel"/>
    <w:tmpl w:val="E3967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1226B3F"/>
    <w:multiLevelType w:val="multilevel"/>
    <w:tmpl w:val="2F5C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AA162C"/>
    <w:multiLevelType w:val="hybridMultilevel"/>
    <w:tmpl w:val="B3F42B42"/>
    <w:lvl w:ilvl="0" w:tplc="040C000F">
      <w:start w:val="1"/>
      <w:numFmt w:val="decimal"/>
      <w:lvlText w:val="%1."/>
      <w:lvlJc w:val="left"/>
      <w:pPr>
        <w:ind w:left="1637" w:hanging="360"/>
      </w:p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21" w15:restartNumberingAfterBreak="0">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24" w15:restartNumberingAfterBreak="0">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3A6FD2"/>
    <w:multiLevelType w:val="hybridMultilevel"/>
    <w:tmpl w:val="EB9EBCDC"/>
    <w:lvl w:ilvl="0" w:tplc="E160B522">
      <w:start w:val="1"/>
      <w:numFmt w:val="decimal"/>
      <w:lvlText w:val="%1."/>
      <w:lvlJc w:val="left"/>
      <w:pPr>
        <w:tabs>
          <w:tab w:val="num" w:pos="720"/>
        </w:tabs>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E930592"/>
    <w:multiLevelType w:val="hybridMultilevel"/>
    <w:tmpl w:val="CC4E83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68415E3"/>
    <w:multiLevelType w:val="hybridMultilevel"/>
    <w:tmpl w:val="BD7607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95835ED"/>
    <w:multiLevelType w:val="hybridMultilevel"/>
    <w:tmpl w:val="4B7AE7E6"/>
    <w:lvl w:ilvl="0" w:tplc="E160B522">
      <w:start w:val="1"/>
      <w:numFmt w:val="decimal"/>
      <w:lvlText w:val="%1."/>
      <w:lvlJc w:val="left"/>
      <w:pPr>
        <w:tabs>
          <w:tab w:val="num" w:pos="720"/>
        </w:tabs>
        <w:ind w:left="720" w:hanging="360"/>
      </w:pPr>
      <w:rPr>
        <w:rFonts w:hint="default"/>
        <w:b w:val="0"/>
        <w:bCs w:val="0"/>
      </w:rPr>
    </w:lvl>
    <w:lvl w:ilvl="1" w:tplc="02642D2A" w:tentative="1">
      <w:start w:val="1"/>
      <w:numFmt w:val="bullet"/>
      <w:lvlText w:val="-"/>
      <w:lvlJc w:val="left"/>
      <w:pPr>
        <w:tabs>
          <w:tab w:val="num" w:pos="1440"/>
        </w:tabs>
        <w:ind w:left="1440" w:hanging="360"/>
      </w:pPr>
      <w:rPr>
        <w:rFonts w:ascii="Times New Roman" w:hAnsi="Times New Roman" w:hint="default"/>
      </w:rPr>
    </w:lvl>
    <w:lvl w:ilvl="2" w:tplc="17AA4EDE" w:tentative="1">
      <w:start w:val="1"/>
      <w:numFmt w:val="bullet"/>
      <w:lvlText w:val="-"/>
      <w:lvlJc w:val="left"/>
      <w:pPr>
        <w:tabs>
          <w:tab w:val="num" w:pos="2160"/>
        </w:tabs>
        <w:ind w:left="2160" w:hanging="360"/>
      </w:pPr>
      <w:rPr>
        <w:rFonts w:ascii="Times New Roman" w:hAnsi="Times New Roman" w:hint="default"/>
      </w:rPr>
    </w:lvl>
    <w:lvl w:ilvl="3" w:tplc="267EF5C6" w:tentative="1">
      <w:start w:val="1"/>
      <w:numFmt w:val="bullet"/>
      <w:lvlText w:val="-"/>
      <w:lvlJc w:val="left"/>
      <w:pPr>
        <w:tabs>
          <w:tab w:val="num" w:pos="2880"/>
        </w:tabs>
        <w:ind w:left="2880" w:hanging="360"/>
      </w:pPr>
      <w:rPr>
        <w:rFonts w:ascii="Times New Roman" w:hAnsi="Times New Roman" w:hint="default"/>
      </w:rPr>
    </w:lvl>
    <w:lvl w:ilvl="4" w:tplc="3ACC17A0" w:tentative="1">
      <w:start w:val="1"/>
      <w:numFmt w:val="bullet"/>
      <w:lvlText w:val="-"/>
      <w:lvlJc w:val="left"/>
      <w:pPr>
        <w:tabs>
          <w:tab w:val="num" w:pos="3600"/>
        </w:tabs>
        <w:ind w:left="3600" w:hanging="360"/>
      </w:pPr>
      <w:rPr>
        <w:rFonts w:ascii="Times New Roman" w:hAnsi="Times New Roman" w:hint="default"/>
      </w:rPr>
    </w:lvl>
    <w:lvl w:ilvl="5" w:tplc="A51E0474" w:tentative="1">
      <w:start w:val="1"/>
      <w:numFmt w:val="bullet"/>
      <w:lvlText w:val="-"/>
      <w:lvlJc w:val="left"/>
      <w:pPr>
        <w:tabs>
          <w:tab w:val="num" w:pos="4320"/>
        </w:tabs>
        <w:ind w:left="4320" w:hanging="360"/>
      </w:pPr>
      <w:rPr>
        <w:rFonts w:ascii="Times New Roman" w:hAnsi="Times New Roman" w:hint="default"/>
      </w:rPr>
    </w:lvl>
    <w:lvl w:ilvl="6" w:tplc="2C0C2D90" w:tentative="1">
      <w:start w:val="1"/>
      <w:numFmt w:val="bullet"/>
      <w:lvlText w:val="-"/>
      <w:lvlJc w:val="left"/>
      <w:pPr>
        <w:tabs>
          <w:tab w:val="num" w:pos="5040"/>
        </w:tabs>
        <w:ind w:left="5040" w:hanging="360"/>
      </w:pPr>
      <w:rPr>
        <w:rFonts w:ascii="Times New Roman" w:hAnsi="Times New Roman" w:hint="default"/>
      </w:rPr>
    </w:lvl>
    <w:lvl w:ilvl="7" w:tplc="5560DDEE" w:tentative="1">
      <w:start w:val="1"/>
      <w:numFmt w:val="bullet"/>
      <w:lvlText w:val="-"/>
      <w:lvlJc w:val="left"/>
      <w:pPr>
        <w:tabs>
          <w:tab w:val="num" w:pos="5760"/>
        </w:tabs>
        <w:ind w:left="5760" w:hanging="360"/>
      </w:pPr>
      <w:rPr>
        <w:rFonts w:ascii="Times New Roman" w:hAnsi="Times New Roman" w:hint="default"/>
      </w:rPr>
    </w:lvl>
    <w:lvl w:ilvl="8" w:tplc="A62A1FF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C850CB"/>
    <w:multiLevelType w:val="hybridMultilevel"/>
    <w:tmpl w:val="65364B60"/>
    <w:lvl w:ilvl="0" w:tplc="3E70BE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9" w15:restartNumberingAfterBreak="0">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40" w15:restartNumberingAfterBreak="0">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B9C6735"/>
    <w:multiLevelType w:val="hybridMultilevel"/>
    <w:tmpl w:val="662895A0"/>
    <w:lvl w:ilvl="0" w:tplc="D29E799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F1A69AA"/>
    <w:multiLevelType w:val="hybridMultilevel"/>
    <w:tmpl w:val="4A04097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5" w15:restartNumberingAfterBreak="0">
    <w:nsid w:val="7FDB4A11"/>
    <w:multiLevelType w:val="hybridMultilevel"/>
    <w:tmpl w:val="E3967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8"/>
  </w:num>
  <w:num w:numId="5">
    <w:abstractNumId w:val="23"/>
  </w:num>
  <w:num w:numId="6">
    <w:abstractNumId w:val="39"/>
  </w:num>
  <w:num w:numId="7">
    <w:abstractNumId w:val="40"/>
  </w:num>
  <w:num w:numId="8">
    <w:abstractNumId w:val="5"/>
  </w:num>
  <w:num w:numId="9">
    <w:abstractNumId w:val="17"/>
  </w:num>
  <w:num w:numId="10">
    <w:abstractNumId w:val="31"/>
  </w:num>
  <w:num w:numId="11">
    <w:abstractNumId w:val="7"/>
  </w:num>
  <w:num w:numId="12">
    <w:abstractNumId w:val="21"/>
  </w:num>
  <w:num w:numId="13">
    <w:abstractNumId w:val="16"/>
  </w:num>
  <w:num w:numId="14">
    <w:abstractNumId w:val="10"/>
  </w:num>
  <w:num w:numId="15">
    <w:abstractNumId w:val="28"/>
  </w:num>
  <w:num w:numId="16">
    <w:abstractNumId w:val="42"/>
  </w:num>
  <w:num w:numId="17">
    <w:abstractNumId w:val="24"/>
  </w:num>
  <w:num w:numId="18">
    <w:abstractNumId w:val="6"/>
  </w:num>
  <w:num w:numId="19">
    <w:abstractNumId w:val="41"/>
  </w:num>
  <w:num w:numId="20">
    <w:abstractNumId w:val="22"/>
  </w:num>
  <w:num w:numId="21">
    <w:abstractNumId w:val="0"/>
  </w:num>
  <w:num w:numId="22">
    <w:abstractNumId w:val="12"/>
  </w:num>
  <w:num w:numId="23">
    <w:abstractNumId w:val="29"/>
  </w:num>
  <w:num w:numId="24">
    <w:abstractNumId w:val="18"/>
  </w:num>
  <w:num w:numId="25">
    <w:abstractNumId w:val="36"/>
  </w:num>
  <w:num w:numId="26">
    <w:abstractNumId w:val="37"/>
  </w:num>
  <w:num w:numId="27">
    <w:abstractNumId w:val="26"/>
  </w:num>
  <w:num w:numId="28">
    <w:abstractNumId w:val="27"/>
  </w:num>
  <w:num w:numId="29">
    <w:abstractNumId w:val="46"/>
  </w:num>
  <w:num w:numId="30">
    <w:abstractNumId w:val="35"/>
  </w:num>
  <w:num w:numId="31">
    <w:abstractNumId w:val="44"/>
  </w:num>
  <w:num w:numId="32">
    <w:abstractNumId w:val="20"/>
  </w:num>
  <w:num w:numId="33">
    <w:abstractNumId w:val="32"/>
  </w:num>
  <w:num w:numId="34">
    <w:abstractNumId w:val="3"/>
  </w:num>
  <w:num w:numId="35">
    <w:abstractNumId w:val="9"/>
  </w:num>
  <w:num w:numId="36">
    <w:abstractNumId w:val="11"/>
  </w:num>
  <w:num w:numId="37">
    <w:abstractNumId w:val="14"/>
  </w:num>
  <w:num w:numId="38">
    <w:abstractNumId w:val="43"/>
  </w:num>
  <w:num w:numId="39">
    <w:abstractNumId w:val="19"/>
  </w:num>
  <w:num w:numId="40">
    <w:abstractNumId w:val="38"/>
  </w:num>
  <w:num w:numId="41">
    <w:abstractNumId w:val="15"/>
  </w:num>
  <w:num w:numId="42">
    <w:abstractNumId w:val="45"/>
  </w:num>
  <w:num w:numId="43">
    <w:abstractNumId w:val="2"/>
  </w:num>
  <w:num w:numId="44">
    <w:abstractNumId w:val="34"/>
  </w:num>
  <w:num w:numId="45">
    <w:abstractNumId w:val="30"/>
  </w:num>
  <w:num w:numId="46">
    <w:abstractNumId w:val="13"/>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BD"/>
    <w:rsid w:val="00002C45"/>
    <w:rsid w:val="00005C80"/>
    <w:rsid w:val="00006B37"/>
    <w:rsid w:val="000145F4"/>
    <w:rsid w:val="00046018"/>
    <w:rsid w:val="0007567E"/>
    <w:rsid w:val="00080584"/>
    <w:rsid w:val="00084A72"/>
    <w:rsid w:val="000C20E6"/>
    <w:rsid w:val="000D532D"/>
    <w:rsid w:val="000D5C1B"/>
    <w:rsid w:val="000D7FB7"/>
    <w:rsid w:val="000E4334"/>
    <w:rsid w:val="000E6E11"/>
    <w:rsid w:val="000E6F19"/>
    <w:rsid w:val="001148A2"/>
    <w:rsid w:val="00117321"/>
    <w:rsid w:val="00121BA9"/>
    <w:rsid w:val="00123B4B"/>
    <w:rsid w:val="001333D9"/>
    <w:rsid w:val="0013462D"/>
    <w:rsid w:val="00142C43"/>
    <w:rsid w:val="001545E2"/>
    <w:rsid w:val="00162352"/>
    <w:rsid w:val="0016454F"/>
    <w:rsid w:val="00171DED"/>
    <w:rsid w:val="001761C3"/>
    <w:rsid w:val="00181944"/>
    <w:rsid w:val="001831C6"/>
    <w:rsid w:val="00187D67"/>
    <w:rsid w:val="001956A2"/>
    <w:rsid w:val="001A7875"/>
    <w:rsid w:val="001B6B65"/>
    <w:rsid w:val="001C5FCB"/>
    <w:rsid w:val="001D5263"/>
    <w:rsid w:val="001E14C1"/>
    <w:rsid w:val="001F148A"/>
    <w:rsid w:val="00233789"/>
    <w:rsid w:val="00236049"/>
    <w:rsid w:val="00237FFE"/>
    <w:rsid w:val="00255728"/>
    <w:rsid w:val="00264526"/>
    <w:rsid w:val="002712A9"/>
    <w:rsid w:val="00287998"/>
    <w:rsid w:val="002A1E34"/>
    <w:rsid w:val="002B464A"/>
    <w:rsid w:val="002C5628"/>
    <w:rsid w:val="002D68F9"/>
    <w:rsid w:val="00302673"/>
    <w:rsid w:val="00326BE3"/>
    <w:rsid w:val="003409F5"/>
    <w:rsid w:val="003468FB"/>
    <w:rsid w:val="0035212D"/>
    <w:rsid w:val="00375316"/>
    <w:rsid w:val="00397AFB"/>
    <w:rsid w:val="003B4F0C"/>
    <w:rsid w:val="003D4FA4"/>
    <w:rsid w:val="003D69A5"/>
    <w:rsid w:val="003F4BAB"/>
    <w:rsid w:val="0045053C"/>
    <w:rsid w:val="00452BE1"/>
    <w:rsid w:val="00455875"/>
    <w:rsid w:val="00460187"/>
    <w:rsid w:val="004827E2"/>
    <w:rsid w:val="0049326F"/>
    <w:rsid w:val="0049588C"/>
    <w:rsid w:val="004A1CA3"/>
    <w:rsid w:val="004D0B9C"/>
    <w:rsid w:val="004E69C1"/>
    <w:rsid w:val="005038E9"/>
    <w:rsid w:val="0050674B"/>
    <w:rsid w:val="00506EBE"/>
    <w:rsid w:val="00512044"/>
    <w:rsid w:val="0051353E"/>
    <w:rsid w:val="00516B49"/>
    <w:rsid w:val="00520627"/>
    <w:rsid w:val="00532465"/>
    <w:rsid w:val="00535768"/>
    <w:rsid w:val="005647E0"/>
    <w:rsid w:val="00565070"/>
    <w:rsid w:val="00576A57"/>
    <w:rsid w:val="005A4342"/>
    <w:rsid w:val="005C5295"/>
    <w:rsid w:val="005C7018"/>
    <w:rsid w:val="005E6B69"/>
    <w:rsid w:val="00620F63"/>
    <w:rsid w:val="00634DA1"/>
    <w:rsid w:val="006413FB"/>
    <w:rsid w:val="006442D6"/>
    <w:rsid w:val="0064703D"/>
    <w:rsid w:val="00657E98"/>
    <w:rsid w:val="006604C0"/>
    <w:rsid w:val="00662220"/>
    <w:rsid w:val="006712C4"/>
    <w:rsid w:val="00672C87"/>
    <w:rsid w:val="00691314"/>
    <w:rsid w:val="0069239E"/>
    <w:rsid w:val="006A14B9"/>
    <w:rsid w:val="006A5AF4"/>
    <w:rsid w:val="006B1E32"/>
    <w:rsid w:val="006B5449"/>
    <w:rsid w:val="006F0F5F"/>
    <w:rsid w:val="006F5A61"/>
    <w:rsid w:val="007148E1"/>
    <w:rsid w:val="007323CB"/>
    <w:rsid w:val="00747988"/>
    <w:rsid w:val="00764812"/>
    <w:rsid w:val="007745D4"/>
    <w:rsid w:val="007776DB"/>
    <w:rsid w:val="00791936"/>
    <w:rsid w:val="00791E29"/>
    <w:rsid w:val="007A36F5"/>
    <w:rsid w:val="007A4A86"/>
    <w:rsid w:val="007C2EC3"/>
    <w:rsid w:val="007D0ABA"/>
    <w:rsid w:val="007D26E3"/>
    <w:rsid w:val="007D3D38"/>
    <w:rsid w:val="007D509D"/>
    <w:rsid w:val="007E5768"/>
    <w:rsid w:val="007F1DF0"/>
    <w:rsid w:val="007F50C0"/>
    <w:rsid w:val="00806BF8"/>
    <w:rsid w:val="00815ED0"/>
    <w:rsid w:val="00817138"/>
    <w:rsid w:val="00824E6F"/>
    <w:rsid w:val="00841571"/>
    <w:rsid w:val="00866884"/>
    <w:rsid w:val="008746BE"/>
    <w:rsid w:val="00881A17"/>
    <w:rsid w:val="008A6417"/>
    <w:rsid w:val="008C4534"/>
    <w:rsid w:val="008C6834"/>
    <w:rsid w:val="008D593B"/>
    <w:rsid w:val="008F0FBB"/>
    <w:rsid w:val="008F751A"/>
    <w:rsid w:val="009034A9"/>
    <w:rsid w:val="00912AC7"/>
    <w:rsid w:val="00942073"/>
    <w:rsid w:val="00951201"/>
    <w:rsid w:val="009526A8"/>
    <w:rsid w:val="00962EC8"/>
    <w:rsid w:val="00964A5C"/>
    <w:rsid w:val="00967CC6"/>
    <w:rsid w:val="00977609"/>
    <w:rsid w:val="00987F6F"/>
    <w:rsid w:val="00991D5F"/>
    <w:rsid w:val="00997C2D"/>
    <w:rsid w:val="009B6EA8"/>
    <w:rsid w:val="009F7A6E"/>
    <w:rsid w:val="00A16A11"/>
    <w:rsid w:val="00A20D1F"/>
    <w:rsid w:val="00A360A6"/>
    <w:rsid w:val="00A4504B"/>
    <w:rsid w:val="00A62F52"/>
    <w:rsid w:val="00A7222E"/>
    <w:rsid w:val="00A81F94"/>
    <w:rsid w:val="00A90E7C"/>
    <w:rsid w:val="00AA2FC4"/>
    <w:rsid w:val="00AA3C91"/>
    <w:rsid w:val="00AA5267"/>
    <w:rsid w:val="00AC0010"/>
    <w:rsid w:val="00AC27DA"/>
    <w:rsid w:val="00B00D67"/>
    <w:rsid w:val="00B17D1B"/>
    <w:rsid w:val="00B24A1D"/>
    <w:rsid w:val="00B2741F"/>
    <w:rsid w:val="00B55A72"/>
    <w:rsid w:val="00B616A4"/>
    <w:rsid w:val="00B877E0"/>
    <w:rsid w:val="00B92B8C"/>
    <w:rsid w:val="00BA2413"/>
    <w:rsid w:val="00BB4247"/>
    <w:rsid w:val="00BB6228"/>
    <w:rsid w:val="00BC3BB7"/>
    <w:rsid w:val="00BD42B7"/>
    <w:rsid w:val="00BE5919"/>
    <w:rsid w:val="00BF4769"/>
    <w:rsid w:val="00C026C0"/>
    <w:rsid w:val="00C02A97"/>
    <w:rsid w:val="00C10CEF"/>
    <w:rsid w:val="00C21788"/>
    <w:rsid w:val="00C23D7B"/>
    <w:rsid w:val="00C2560D"/>
    <w:rsid w:val="00C556F7"/>
    <w:rsid w:val="00C60BBB"/>
    <w:rsid w:val="00C7019B"/>
    <w:rsid w:val="00C72259"/>
    <w:rsid w:val="00C7639A"/>
    <w:rsid w:val="00C854A8"/>
    <w:rsid w:val="00C90711"/>
    <w:rsid w:val="00C94AC9"/>
    <w:rsid w:val="00C94F10"/>
    <w:rsid w:val="00CA11CF"/>
    <w:rsid w:val="00CC2409"/>
    <w:rsid w:val="00CD61AD"/>
    <w:rsid w:val="00CD7C68"/>
    <w:rsid w:val="00CF1CBD"/>
    <w:rsid w:val="00CF682F"/>
    <w:rsid w:val="00D02BE8"/>
    <w:rsid w:val="00D03380"/>
    <w:rsid w:val="00D0489C"/>
    <w:rsid w:val="00D26A53"/>
    <w:rsid w:val="00D308AB"/>
    <w:rsid w:val="00D546A0"/>
    <w:rsid w:val="00D57A70"/>
    <w:rsid w:val="00D760FB"/>
    <w:rsid w:val="00D859E0"/>
    <w:rsid w:val="00DB2F0B"/>
    <w:rsid w:val="00DB59B3"/>
    <w:rsid w:val="00DC4198"/>
    <w:rsid w:val="00DC4B0F"/>
    <w:rsid w:val="00DF5BE1"/>
    <w:rsid w:val="00E10563"/>
    <w:rsid w:val="00E34EC4"/>
    <w:rsid w:val="00E355D9"/>
    <w:rsid w:val="00E4242C"/>
    <w:rsid w:val="00E46649"/>
    <w:rsid w:val="00E54287"/>
    <w:rsid w:val="00E55F95"/>
    <w:rsid w:val="00E7679E"/>
    <w:rsid w:val="00E849E8"/>
    <w:rsid w:val="00E912BB"/>
    <w:rsid w:val="00EB5D8A"/>
    <w:rsid w:val="00EB724B"/>
    <w:rsid w:val="00EC540B"/>
    <w:rsid w:val="00EC58DB"/>
    <w:rsid w:val="00ED485F"/>
    <w:rsid w:val="00EE45BC"/>
    <w:rsid w:val="00EF340C"/>
    <w:rsid w:val="00F0161C"/>
    <w:rsid w:val="00F01F9C"/>
    <w:rsid w:val="00F31EFD"/>
    <w:rsid w:val="00F44545"/>
    <w:rsid w:val="00F72FE8"/>
    <w:rsid w:val="00F82176"/>
    <w:rsid w:val="00FA2A18"/>
    <w:rsid w:val="00FA2EC2"/>
    <w:rsid w:val="00FA66CA"/>
    <w:rsid w:val="00FA78FC"/>
    <w:rsid w:val="00FB0853"/>
    <w:rsid w:val="00FB1DAF"/>
    <w:rsid w:val="00FD68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E6ECEAD-C57F-4E26-ABD2-A3C70707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302673"/>
    <w:pPr>
      <w:spacing w:after="0" w:line="240" w:lineRule="auto"/>
      <w:jc w:val="both"/>
    </w:pPr>
    <w:rPr>
      <w:rFonts w:ascii="Calibri Light" w:hAnsi="Calibri Light" w:cs="Times New Roman"/>
      <w:b/>
      <w:noProof/>
      <w:color w:val="000000" w:themeColor="text1"/>
      <w:sz w:val="24"/>
      <w:szCs w:val="24"/>
      <w:lang w:eastAsia="fr-FR"/>
    </w:rPr>
  </w:style>
  <w:style w:type="table" w:styleId="Grilledutableau">
    <w:name w:val="Table Grid"/>
    <w:basedOn w:val="TableauNormal"/>
    <w:uiPriority w:val="59"/>
    <w:rsid w:val="00C72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 w:type="character" w:customStyle="1" w:styleId="UnresolvedMention">
    <w:name w:val="Unresolved Mention"/>
    <w:basedOn w:val="Policepardfaut"/>
    <w:uiPriority w:val="99"/>
    <w:semiHidden/>
    <w:unhideWhenUsed/>
    <w:rsid w:val="00B55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226851">
      <w:bodyDiv w:val="1"/>
      <w:marLeft w:val="0"/>
      <w:marRight w:val="0"/>
      <w:marTop w:val="0"/>
      <w:marBottom w:val="0"/>
      <w:divBdr>
        <w:top w:val="none" w:sz="0" w:space="0" w:color="auto"/>
        <w:left w:val="none" w:sz="0" w:space="0" w:color="auto"/>
        <w:bottom w:val="none" w:sz="0" w:space="0" w:color="auto"/>
        <w:right w:val="none" w:sz="0" w:space="0" w:color="auto"/>
      </w:divBdr>
      <w:divsChild>
        <w:div w:id="1091664064">
          <w:marLeft w:val="-108"/>
          <w:marRight w:val="0"/>
          <w:marTop w:val="0"/>
          <w:marBottom w:val="0"/>
          <w:divBdr>
            <w:top w:val="none" w:sz="0" w:space="0" w:color="auto"/>
            <w:left w:val="none" w:sz="0" w:space="0" w:color="auto"/>
            <w:bottom w:val="none" w:sz="0" w:space="0" w:color="auto"/>
            <w:right w:val="none" w:sz="0" w:space="0" w:color="auto"/>
          </w:divBdr>
        </w:div>
      </w:divsChild>
    </w:div>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6A50F-03D0-4A45-A3CC-6D9CF940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2438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prof</cp:lastModifiedBy>
  <cp:revision>2</cp:revision>
  <cp:lastPrinted>2015-10-03T07:27:00Z</cp:lastPrinted>
  <dcterms:created xsi:type="dcterms:W3CDTF">2023-10-11T07:50:00Z</dcterms:created>
  <dcterms:modified xsi:type="dcterms:W3CDTF">2023-10-11T07:50:00Z</dcterms:modified>
</cp:coreProperties>
</file>